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8" w:rsidRPr="006E7B58" w:rsidRDefault="006E7B58" w:rsidP="00E52DD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7B58">
        <w:rPr>
          <w:b/>
          <w:sz w:val="24"/>
          <w:szCs w:val="24"/>
          <w:u w:val="single"/>
        </w:rPr>
        <w:t xml:space="preserve">Информация о проведении общероссийского дня приёма граждан </w:t>
      </w:r>
    </w:p>
    <w:p w:rsidR="006E7B58" w:rsidRDefault="00E52DD8" w:rsidP="006E7B58">
      <w:pPr>
        <w:spacing w:after="0" w:line="240" w:lineRule="auto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14 декабря 2015</w:t>
      </w:r>
      <w:r w:rsidR="006E7B58" w:rsidRPr="006E7B58">
        <w:rPr>
          <w:b/>
          <w:sz w:val="24"/>
          <w:szCs w:val="24"/>
          <w:u w:val="single"/>
        </w:rPr>
        <w:t xml:space="preserve"> года</w:t>
      </w:r>
      <w:bookmarkStart w:id="0" w:name="_GoBack"/>
      <w:bookmarkEnd w:id="0"/>
    </w:p>
    <w:p w:rsidR="006E7B58" w:rsidRDefault="006E7B58" w:rsidP="006E7B58">
      <w:pPr>
        <w:spacing w:after="0" w:line="240" w:lineRule="auto"/>
        <w:jc w:val="both"/>
      </w:pPr>
    </w:p>
    <w:p w:rsidR="006E7B58" w:rsidRPr="00E52DD8" w:rsidRDefault="006E7B58" w:rsidP="006E7B58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</w:rPr>
      </w:pPr>
      <w:r w:rsidRPr="006E7B58">
        <w:rPr>
          <w:sz w:val="24"/>
          <w:szCs w:val="24"/>
        </w:rPr>
        <w:t xml:space="preserve">      </w:t>
      </w:r>
      <w:proofErr w:type="gramStart"/>
      <w:r w:rsidRPr="006E7B58">
        <w:rPr>
          <w:rFonts w:eastAsia="Times New Roman" w:cs="Times New Roman"/>
          <w:sz w:val="24"/>
          <w:szCs w:val="24"/>
        </w:rPr>
        <w:t>В соответствии с поручением Президента Российской Федерации ежегодно, начиная с 12 декабря 2014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E7B58">
        <w:rPr>
          <w:rFonts w:eastAsia="Times New Roman" w:cs="Times New Roman"/>
          <w:sz w:val="24"/>
          <w:szCs w:val="24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</w:t>
      </w:r>
      <w:r w:rsidRPr="00E52DD8">
        <w:rPr>
          <w:rFonts w:eastAsia="Times New Roman" w:cs="Times New Roman"/>
          <w:b/>
          <w:sz w:val="32"/>
          <w:szCs w:val="32"/>
        </w:rPr>
        <w:t xml:space="preserve">в органах местного самоуправления. 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 xml:space="preserve">    </w:t>
      </w:r>
      <w:proofErr w:type="gramStart"/>
      <w:r w:rsidRPr="006E7B58">
        <w:rPr>
          <w:rFonts w:eastAsia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6E7B58">
        <w:rPr>
          <w:rFonts w:eastAsia="Times New Roman" w:cs="Times New Roman"/>
          <w:sz w:val="24"/>
          <w:szCs w:val="24"/>
        </w:rPr>
        <w:t>видео-конференц-связи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, видеосвязи, </w:t>
      </w:r>
      <w:proofErr w:type="spellStart"/>
      <w:r w:rsidRPr="006E7B58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E7B58">
        <w:rPr>
          <w:rFonts w:eastAsia="Times New Roman" w:cs="Times New Roman"/>
          <w:sz w:val="24"/>
          <w:szCs w:val="24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 xml:space="preserve">    </w:t>
      </w:r>
      <w:proofErr w:type="gramStart"/>
      <w:r w:rsidRPr="006E7B58">
        <w:rPr>
          <w:rFonts w:eastAsia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6E7B58">
        <w:rPr>
          <w:rFonts w:eastAsia="Times New Roman" w:cs="Times New Roman"/>
          <w:sz w:val="24"/>
          <w:szCs w:val="24"/>
        </w:rPr>
        <w:t>видео-конференц-связи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, видеосвязи, </w:t>
      </w:r>
      <w:proofErr w:type="spellStart"/>
      <w:r w:rsidRPr="006E7B58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E7B58">
        <w:rPr>
          <w:rFonts w:eastAsia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6E7B58">
        <w:rPr>
          <w:rFonts w:eastAsia="Times New Roman" w:cs="Times New Roman"/>
          <w:sz w:val="24"/>
          <w:szCs w:val="24"/>
        </w:rPr>
        <w:t>видео-конференц-связи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, видеосвязи, </w:t>
      </w:r>
      <w:proofErr w:type="spellStart"/>
      <w:r w:rsidRPr="006E7B58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 xml:space="preserve">   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 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>    Инф</w:t>
      </w:r>
      <w:r w:rsidR="00E52DD8">
        <w:rPr>
          <w:rFonts w:eastAsia="Times New Roman" w:cs="Times New Roman"/>
          <w:sz w:val="24"/>
          <w:szCs w:val="24"/>
        </w:rPr>
        <w:t>ормация об адресах проведения 14 декабря 2015</w:t>
      </w:r>
      <w:r w:rsidRPr="006E7B58">
        <w:rPr>
          <w:rFonts w:eastAsia="Times New Roman" w:cs="Times New Roman"/>
          <w:sz w:val="24"/>
          <w:szCs w:val="24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 </w:t>
      </w:r>
    </w:p>
    <w:p w:rsidR="006E7B58" w:rsidRPr="00E52DD8" w:rsidRDefault="00E52DD8" w:rsidP="006E7B58">
      <w:pPr>
        <w:spacing w:after="0" w:line="240" w:lineRule="auto"/>
        <w:jc w:val="both"/>
        <w:rPr>
          <w:b/>
          <w:i/>
          <w:sz w:val="28"/>
          <w:szCs w:val="28"/>
        </w:rPr>
      </w:pPr>
      <w:r w:rsidRPr="00E52DD8">
        <w:rPr>
          <w:b/>
          <w:i/>
          <w:sz w:val="28"/>
          <w:szCs w:val="28"/>
        </w:rPr>
        <w:t xml:space="preserve">     14 декабря  2015</w:t>
      </w:r>
      <w:r w:rsidR="006E7B58" w:rsidRPr="00E52DD8">
        <w:rPr>
          <w:b/>
          <w:i/>
          <w:sz w:val="28"/>
          <w:szCs w:val="28"/>
        </w:rPr>
        <w:t xml:space="preserve"> года   в  администрации  Паньковского сельского поселения Новодеревеньковского района Орловской области с 12 часов 00 минут до 20 часов 00 минут по местному времени  будет </w:t>
      </w:r>
      <w:proofErr w:type="gramStart"/>
      <w:r w:rsidR="006E7B58" w:rsidRPr="00E52DD8">
        <w:rPr>
          <w:b/>
          <w:i/>
          <w:sz w:val="28"/>
          <w:szCs w:val="28"/>
        </w:rPr>
        <w:t>проводится</w:t>
      </w:r>
      <w:proofErr w:type="gramEnd"/>
      <w:r w:rsidR="006E7B58" w:rsidRPr="00E52DD8">
        <w:rPr>
          <w:b/>
          <w:i/>
          <w:sz w:val="28"/>
          <w:szCs w:val="28"/>
        </w:rPr>
        <w:t xml:space="preserve"> личный приём заявителей, в рамках  общероссийского дня  приема граждан, </w:t>
      </w:r>
      <w:proofErr w:type="spellStart"/>
      <w:r w:rsidR="006E7B58" w:rsidRPr="00E52DD8">
        <w:rPr>
          <w:b/>
          <w:i/>
          <w:sz w:val="28"/>
          <w:szCs w:val="28"/>
        </w:rPr>
        <w:t>Жирковым</w:t>
      </w:r>
      <w:proofErr w:type="spellEnd"/>
      <w:r w:rsidR="006E7B58" w:rsidRPr="00E52DD8">
        <w:rPr>
          <w:b/>
          <w:i/>
          <w:sz w:val="28"/>
          <w:szCs w:val="28"/>
        </w:rPr>
        <w:t xml:space="preserve"> Юрием Николаевичем, главой Паньковского сельского поселения Новодеревеньковского района Орловской области по адресу: с. Паньково, д.74, кабинет № 4.</w:t>
      </w:r>
    </w:p>
    <w:p w:rsidR="006E7B58" w:rsidRPr="006E7B58" w:rsidRDefault="006E7B58" w:rsidP="006E7B58">
      <w:pPr>
        <w:spacing w:after="0" w:line="240" w:lineRule="auto"/>
        <w:jc w:val="both"/>
        <w:rPr>
          <w:sz w:val="24"/>
          <w:szCs w:val="24"/>
        </w:rPr>
      </w:pPr>
      <w:r w:rsidRPr="006E7B58">
        <w:rPr>
          <w:sz w:val="24"/>
          <w:szCs w:val="24"/>
        </w:rP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6E7B58" w:rsidRPr="006E7B58" w:rsidRDefault="006E7B58" w:rsidP="006E7B5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6E7B58"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Вопросы местного значения Паньковского сельского поселения Новодеревеньковского  района Орловской области.</w:t>
      </w:r>
    </w:p>
    <w:p w:rsidR="006E7B58" w:rsidRDefault="006E7B58" w:rsidP="006E7B58">
      <w:pPr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вопросам местного значения сельского поселения относятся: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1) формирование, утверждение, исполнение бюджета поселения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бюджета;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6E7B58" w:rsidRPr="006E7B58" w:rsidRDefault="006E7B58" w:rsidP="006E7B58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6E7B58">
        <w:rPr>
          <w:sz w:val="22"/>
          <w:szCs w:val="22"/>
        </w:rPr>
        <w:t xml:space="preserve">4) организация в границах поселения </w:t>
      </w:r>
      <w:proofErr w:type="spellStart"/>
      <w:r w:rsidRPr="006E7B58">
        <w:rPr>
          <w:sz w:val="22"/>
          <w:szCs w:val="22"/>
        </w:rPr>
        <w:t>электро</w:t>
      </w:r>
      <w:proofErr w:type="spellEnd"/>
      <w:r w:rsidRPr="006E7B58">
        <w:rPr>
          <w:sz w:val="22"/>
          <w:szCs w:val="22"/>
        </w:rPr>
        <w:t>-, тепл</w:t>
      </w:r>
      <w:proofErr w:type="gramStart"/>
      <w:r w:rsidRPr="006E7B58">
        <w:rPr>
          <w:sz w:val="22"/>
          <w:szCs w:val="22"/>
        </w:rPr>
        <w:t>о-</w:t>
      </w:r>
      <w:proofErr w:type="gramEnd"/>
      <w:r w:rsidRPr="006E7B58">
        <w:rPr>
          <w:sz w:val="22"/>
          <w:szCs w:val="22"/>
        </w:rPr>
        <w:t xml:space="preserve">, </w:t>
      </w:r>
      <w:proofErr w:type="spellStart"/>
      <w:r w:rsidRPr="006E7B58">
        <w:rPr>
          <w:sz w:val="22"/>
          <w:szCs w:val="22"/>
        </w:rPr>
        <w:t>газо</w:t>
      </w:r>
      <w:proofErr w:type="spellEnd"/>
      <w:r w:rsidRPr="006E7B58">
        <w:rPr>
          <w:sz w:val="22"/>
          <w:szCs w:val="22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E7B58" w:rsidRP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E7B58">
        <w:rPr>
          <w:rFonts w:ascii="Arial" w:hAnsi="Arial" w:cs="Arial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E7B58">
        <w:rPr>
          <w:rFonts w:ascii="Arial" w:hAnsi="Arial" w:cs="Arial"/>
        </w:rPr>
        <w:t xml:space="preserve"> </w:t>
      </w:r>
      <w:hyperlink r:id="rId4" w:history="1">
        <w:r w:rsidRPr="006E7B58">
          <w:rPr>
            <w:rStyle w:val="a3"/>
            <w:sz w:val="22"/>
            <w:szCs w:val="22"/>
          </w:rPr>
          <w:t>законодательством</w:t>
        </w:r>
      </w:hyperlink>
      <w:r w:rsidRPr="006E7B58">
        <w:rPr>
          <w:rFonts w:ascii="Arial" w:hAnsi="Arial" w:cs="Arial"/>
        </w:rPr>
        <w:t xml:space="preserve"> Российской Федерации;</w:t>
      </w:r>
    </w:p>
    <w:p w:rsidR="006E7B58" w:rsidRPr="006E7B58" w:rsidRDefault="006E7B58" w:rsidP="006E7B58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6E7B58">
        <w:rPr>
          <w:sz w:val="22"/>
          <w:szCs w:val="22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E7B58" w:rsidRP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7B58">
        <w:rPr>
          <w:rFonts w:ascii="Arial" w:hAnsi="Arial" w:cs="Arial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9) участие в предупреждении и ликвидации последствий чрезвычайных ситуаций в границах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10) обеспечение первичных мер пожарной безопасности в границах населенных пунктов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18) формирование архивных фондов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19) организация сбора и вывоза бытовых отходов и мусора;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20) утверждение правил благоустройства территории поселения, </w:t>
      </w:r>
      <w:proofErr w:type="gramStart"/>
      <w:r>
        <w:rPr>
          <w:rFonts w:ascii="Arial" w:hAnsi="Arial" w:cs="Arial"/>
        </w:rPr>
        <w:t>устанавливающих</w:t>
      </w:r>
      <w:proofErr w:type="gramEnd"/>
      <w:r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E7B58" w:rsidRDefault="006E7B58" w:rsidP="006E7B58">
      <w:pPr>
        <w:autoSpaceDE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t xml:space="preserve">21) </w:t>
      </w:r>
      <w:r>
        <w:rPr>
          <w:rFonts w:ascii="Arial" w:hAnsi="Arial" w:cs="Arial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color w:val="0000FF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Arial" w:hAnsi="Arial" w:cs="Arial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использованием земель поселения, осуществление в случаях, предусмотренных Градостроительным </w:t>
      </w:r>
      <w:hyperlink r:id="rId6" w:history="1">
        <w:r>
          <w:rPr>
            <w:rStyle w:val="a3"/>
            <w:color w:val="0000FF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23) организация ритуальных услуг и содержание мест захоронения;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26) осуществление мероприятий по обеспечению безопасности людей на водных объектах, охране их жизни и здоровья;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29) организация и осуществление мероприятий по работе с детьми и молодежью в поселении;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30) осуществление в пределах, установленных водным </w:t>
      </w:r>
      <w:hyperlink r:id="rId7" w:history="1">
        <w:r>
          <w:rPr>
            <w:rStyle w:val="a3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31) осуществление муниципального лесного контроля;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>
          <w:rPr>
            <w:rStyle w:val="a3"/>
          </w:rPr>
          <w:t>статьями 31.1</w:t>
        </w:r>
      </w:hyperlink>
      <w:r>
        <w:rPr>
          <w:rFonts w:ascii="Arial" w:hAnsi="Arial" w:cs="Arial"/>
        </w:rPr>
        <w:t xml:space="preserve"> и </w:t>
      </w:r>
      <w:hyperlink r:id="rId9" w:history="1">
        <w:r>
          <w:rPr>
            <w:rStyle w:val="a3"/>
          </w:rPr>
          <w:t>31.3</w:t>
        </w:r>
      </w:hyperlink>
      <w:r>
        <w:rPr>
          <w:rFonts w:ascii="Arial" w:hAnsi="Arial" w:cs="Arial"/>
        </w:rPr>
        <w:t xml:space="preserve"> Федерального закона «О некоммерческих организациях»;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36) осуществление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проведением муниципальных лотерей;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37) осуществление муниципального контроля на территории особой экономической зоны;</w:t>
      </w:r>
    </w:p>
    <w:p w:rsidR="006E7B58" w:rsidRDefault="006E7B58" w:rsidP="006E7B58">
      <w:pPr>
        <w:autoSpaceDE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>
          <w:rPr>
            <w:rStyle w:val="a3"/>
          </w:rPr>
          <w:t>законом</w:t>
        </w:r>
      </w:hyperlink>
      <w:r>
        <w:rPr>
          <w:rFonts w:ascii="Arial" w:hAnsi="Arial" w:cs="Arial"/>
        </w:rPr>
        <w:t>;</w:t>
      </w:r>
    </w:p>
    <w:p w:rsidR="00642E91" w:rsidRDefault="006E7B58" w:rsidP="006E7B58">
      <w:pPr>
        <w:ind w:firstLine="709"/>
        <w:jc w:val="both"/>
      </w:pPr>
      <w:r>
        <w:rPr>
          <w:rFonts w:ascii="Arial" w:hAnsi="Arial" w:cs="Arial"/>
        </w:rPr>
        <w:t>39) осуществление мер по противодействию коррупции в границах поселения.</w:t>
      </w:r>
    </w:p>
    <w:sectPr w:rsidR="00642E91" w:rsidSect="00E52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B58"/>
    <w:rsid w:val="00642E91"/>
    <w:rsid w:val="006E7B58"/>
    <w:rsid w:val="00DA71A9"/>
    <w:rsid w:val="00E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7B58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ConsPlusNormal">
    <w:name w:val="ConsPlusNormal"/>
    <w:rsid w:val="006E7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BFDC6955B8BCD4B04105DB98BE681AAF36BCF1853A97F5E32975822985FF1C6C2CDB755y8x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BFDC6955B8BCD4B04105DB98BE681AAF06ECE1052A97F5E32975822985FF1C6C2CDB7568C4592yEx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2AA3B8701AB47B820DEEBEEE94DDD7738D3B02964C4EFC2C4E77279q9b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E2AA3B8701AB47B820DEEBEEE94DDD7738D3B02964C4EFC2C4E77279967EB33587B2C5EBq9b3I" TargetMode="External"/><Relationship Id="rId10" Type="http://schemas.openxmlformats.org/officeDocument/2006/relationships/hyperlink" Target="consultantplus://offline/ref=7D2BFDC6955B8BCD4B04105DB98BE681AAF36ACF1855A97F5E32975822y9x8K" TargetMode="External"/><Relationship Id="rId4" Type="http://schemas.openxmlformats.org/officeDocument/2006/relationships/hyperlink" Target="consultantplus://offline/ref=7D2BFDC6955B8BCD4B04105DB98BE681AAF36BC51355A97F5E32975822985FF1C6C2CDB7568C469DyEx5K" TargetMode="External"/><Relationship Id="rId9" Type="http://schemas.openxmlformats.org/officeDocument/2006/relationships/hyperlink" Target="consultantplus://offline/ref=7D2BFDC6955B8BCD4B04105DB98BE681AAF36BCF1853A97F5E32975822985FF1C6C2CDB751y8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2014-12-02T06:52:00Z</dcterms:created>
  <dcterms:modified xsi:type="dcterms:W3CDTF">2015-12-07T13:39:00Z</dcterms:modified>
</cp:coreProperties>
</file>