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43A" w:rsidRDefault="0071043A" w:rsidP="007104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1043A" w:rsidRDefault="0071043A" w:rsidP="0071043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1043A" w:rsidRDefault="00BE0B25" w:rsidP="0071043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 ию</w:t>
      </w:r>
      <w:r w:rsidR="0071043A">
        <w:rPr>
          <w:rFonts w:ascii="Times New Roman" w:hAnsi="Times New Roman" w:cs="Times New Roman"/>
          <w:b/>
          <w:sz w:val="32"/>
          <w:szCs w:val="32"/>
        </w:rPr>
        <w:t xml:space="preserve">ля 2023 года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043A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17</w:t>
      </w:r>
    </w:p>
    <w:p w:rsidR="0071043A" w:rsidRDefault="0071043A" w:rsidP="0071043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1043A" w:rsidRDefault="0071043A" w:rsidP="0071043A"/>
    <w:p w:rsidR="0071043A" w:rsidRDefault="0071043A" w:rsidP="0071043A">
      <w:pPr>
        <w:rPr>
          <w:rFonts w:asciiTheme="minorHAnsi" w:hAnsiTheme="minorHAnsi" w:cstheme="minorBidi"/>
          <w:sz w:val="22"/>
          <w:szCs w:val="22"/>
        </w:rPr>
      </w:pP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szCs w:val="24"/>
        </w:rPr>
        <w:t>Паньковского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71043A" w:rsidRDefault="0071043A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</w:t>
      </w:r>
    </w:p>
    <w:p w:rsidR="0071043A" w:rsidRDefault="00BE0B25" w:rsidP="0071043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2</w:t>
      </w:r>
      <w:r w:rsidR="0071043A">
        <w:rPr>
          <w:rFonts w:ascii="Times New Roman" w:hAnsi="Times New Roman"/>
          <w:b/>
          <w:szCs w:val="24"/>
        </w:rPr>
        <w:t xml:space="preserve"> квартал</w:t>
      </w:r>
      <w:r>
        <w:rPr>
          <w:rFonts w:ascii="Times New Roman" w:hAnsi="Times New Roman"/>
          <w:b/>
          <w:szCs w:val="24"/>
        </w:rPr>
        <w:t>а</w:t>
      </w:r>
      <w:r w:rsidR="0071043A">
        <w:rPr>
          <w:rFonts w:ascii="Times New Roman" w:hAnsi="Times New Roman"/>
          <w:b/>
          <w:szCs w:val="24"/>
        </w:rPr>
        <w:t xml:space="preserve"> 2023 года</w:t>
      </w:r>
    </w:p>
    <w:p w:rsidR="0071043A" w:rsidRDefault="0071043A" w:rsidP="0071043A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71043A" w:rsidRDefault="0071043A" w:rsidP="007104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31.03.2023 г. № 17/1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71043A" w:rsidRDefault="0071043A" w:rsidP="0071043A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71043A" w:rsidRDefault="0071043A" w:rsidP="0071043A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за </w:t>
      </w:r>
      <w:r w:rsidR="00BE0B25">
        <w:rPr>
          <w:rFonts w:ascii="Times New Roman" w:hAnsi="Times New Roman"/>
          <w:szCs w:val="24"/>
          <w:shd w:val="clear" w:color="auto" w:fill="FFFFFF"/>
        </w:rPr>
        <w:t>2</w:t>
      </w:r>
      <w:r>
        <w:rPr>
          <w:rFonts w:ascii="Times New Roman" w:hAnsi="Times New Roman"/>
          <w:szCs w:val="24"/>
          <w:shd w:val="clear" w:color="auto" w:fill="FFFFFF"/>
        </w:rPr>
        <w:t xml:space="preserve"> квартал</w:t>
      </w:r>
      <w:r w:rsidR="00BE0B25">
        <w:rPr>
          <w:rFonts w:ascii="Times New Roman" w:hAnsi="Times New Roman"/>
          <w:szCs w:val="24"/>
          <w:shd w:val="clear" w:color="auto" w:fill="FFFFFF"/>
        </w:rPr>
        <w:t>а</w:t>
      </w:r>
      <w:r>
        <w:rPr>
          <w:rFonts w:ascii="Times New Roman" w:hAnsi="Times New Roman"/>
          <w:szCs w:val="24"/>
          <w:shd w:val="clear" w:color="auto" w:fill="FFFFFF"/>
        </w:rPr>
        <w:t xml:space="preserve"> 2023 года по доходам и по расходам в соответствии с бюджетной классификацией Российской Федерации согласно приложению.</w:t>
      </w: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rPr>
          <w:rFonts w:ascii="Times New Roman" w:hAnsi="Times New Roman"/>
          <w:szCs w:val="24"/>
          <w:shd w:val="clear" w:color="auto" w:fill="FFFFFF"/>
        </w:rPr>
      </w:pP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71043A" w:rsidRDefault="0071043A" w:rsidP="0071043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71043A" w:rsidRDefault="0071043A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71043A" w:rsidRDefault="00BE0B25" w:rsidP="0071043A">
      <w:pPr>
        <w:jc w:val="right"/>
        <w:rPr>
          <w:sz w:val="18"/>
          <w:szCs w:val="18"/>
        </w:rPr>
      </w:pPr>
      <w:r>
        <w:rPr>
          <w:sz w:val="18"/>
          <w:szCs w:val="18"/>
        </w:rPr>
        <w:t>от 17.07.2023 года    № 17</w:t>
      </w:r>
      <w:r w:rsidR="0071043A">
        <w:rPr>
          <w:sz w:val="18"/>
          <w:szCs w:val="18"/>
        </w:rPr>
        <w:t xml:space="preserve"> </w:t>
      </w:r>
    </w:p>
    <w:p w:rsidR="00BE0B25" w:rsidRDefault="00BE0B25" w:rsidP="00BE0B25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BE0B25" w:rsidRDefault="00BE0B25" w:rsidP="00BE0B25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2 квартала 2023 года</w:t>
      </w:r>
    </w:p>
    <w:p w:rsidR="00BE0B25" w:rsidRDefault="00BE0B25" w:rsidP="00BE0B25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BE0B25" w:rsidTr="0094064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-344,85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700000</w:t>
            </w:r>
          </w:p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24487,80</w:t>
            </w:r>
          </w:p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-2209,14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22696,17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129970,0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13667,40</w:t>
            </w:r>
          </w:p>
        </w:tc>
      </w:tr>
      <w:tr w:rsidR="00BE0B25" w:rsidTr="0094064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BE0B25" w:rsidTr="0094064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BE0B25" w:rsidRDefault="00BE0B25" w:rsidP="009406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F17AFA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F17AFA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189067,38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374065" w:rsidRDefault="00BE0B25" w:rsidP="0094064F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636000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7532C" w:rsidRDefault="00BE0B25" w:rsidP="009406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7532C" w:rsidRDefault="00BE0B25" w:rsidP="0094064F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83000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7532C" w:rsidRDefault="00BE0B25" w:rsidP="009406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7532C" w:rsidRDefault="00BE0B25" w:rsidP="0094064F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963867,38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5" w:rsidRDefault="00BE0B25" w:rsidP="0094064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1052711,58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537608,95</w:t>
            </w:r>
          </w:p>
        </w:tc>
      </w:tr>
      <w:tr w:rsidR="00BE0B25" w:rsidTr="0094064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217988,06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164033,00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53955,06</w:t>
            </w:r>
          </w:p>
        </w:tc>
      </w:tr>
      <w:tr w:rsidR="00BE0B25" w:rsidTr="0094064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6542E" w:rsidRDefault="00BE0B25" w:rsidP="0094064F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285680,89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202442,00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49129,68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33358,08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751,13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6542E" w:rsidRDefault="00BE0B25" w:rsidP="0094064F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634C1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33940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85F6A" w:rsidRDefault="00BE0B25" w:rsidP="0094064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805814" w:rsidRDefault="00BE0B25" w:rsidP="0094064F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4C3405" w:rsidRDefault="00BE0B25" w:rsidP="009406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33940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D1F69" w:rsidRDefault="00BE0B25" w:rsidP="0094064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23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25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5507B" w:rsidRDefault="00BE0B25" w:rsidP="0094064F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25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3966D4" w:rsidRDefault="00BE0B25" w:rsidP="0094064F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25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92045C" w:rsidRDefault="00BE0B25" w:rsidP="009406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8D4C4F">
              <w:rPr>
                <w:sz w:val="22"/>
                <w:szCs w:val="22"/>
              </w:rPr>
              <w:t>-</w:t>
            </w:r>
            <w:proofErr w:type="gramEnd"/>
            <w:r w:rsidRPr="008D4C4F"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48594,00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35910,00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12684,00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85F6A" w:rsidRDefault="00BE0B25" w:rsidP="0094064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AF146D" w:rsidRDefault="00BE0B25" w:rsidP="0094064F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AF146D" w:rsidRDefault="00BE0B25" w:rsidP="0094064F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24B5F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24B5F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24B5F" w:rsidRDefault="00BE0B25" w:rsidP="0094064F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24B5F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24B5F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3966D4" w:rsidRDefault="00BE0B25" w:rsidP="0094064F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764F12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FE033C" w:rsidRDefault="00BE0B25" w:rsidP="0094064F">
            <w:pPr>
              <w:jc w:val="center"/>
              <w:rPr>
                <w:b/>
              </w:rPr>
            </w:pPr>
            <w:r w:rsidRPr="00FE033C">
              <w:rPr>
                <w:b/>
                <w:sz w:val="20"/>
              </w:rPr>
              <w:t>99161,77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764F12" w:rsidRDefault="00BE0B25" w:rsidP="0094064F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8D4C4F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764F12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FE033C" w:rsidRDefault="00BE0B25" w:rsidP="0094064F">
            <w:pPr>
              <w:jc w:val="center"/>
              <w:rPr>
                <w:b/>
              </w:rPr>
            </w:pPr>
            <w:r w:rsidRPr="00FE033C">
              <w:rPr>
                <w:b/>
                <w:sz w:val="20"/>
              </w:rPr>
              <w:t>99161,77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0405B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85F6A" w:rsidRDefault="00BE0B25" w:rsidP="0094064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3C1FAB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  <w:r w:rsidRPr="003C1F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F3081" w:rsidRDefault="00BE0B25" w:rsidP="0094064F">
            <w:pPr>
              <w:jc w:val="center"/>
            </w:pPr>
            <w:r>
              <w:rPr>
                <w:sz w:val="20"/>
              </w:rPr>
              <w:t>99161</w:t>
            </w:r>
            <w:r w:rsidRPr="000F3081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63646,86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63646,86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3F1C9A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40897,38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8377B2" w:rsidRDefault="00BE0B25" w:rsidP="0094064F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541A3A" w:rsidRDefault="00BE0B25" w:rsidP="0094064F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EE6718" w:rsidRDefault="00BE0B25" w:rsidP="0094064F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25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14720,00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6922AD" w:rsidRDefault="00BE0B25" w:rsidP="0094064F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85F6A" w:rsidRDefault="00BE0B25" w:rsidP="0094064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14720,00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8377B2" w:rsidRDefault="00BE0B25" w:rsidP="0094064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C124C2" w:rsidRDefault="00BE0B25" w:rsidP="0094064F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</w:t>
            </w:r>
            <w:r w:rsidRPr="00C124C2">
              <w:rPr>
                <w:sz w:val="20"/>
              </w:rPr>
              <w:lastRenderedPageBreak/>
              <w:t xml:space="preserve">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23-2025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8029,48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6922AD" w:rsidRDefault="00BE0B25" w:rsidP="0094064F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285F6A" w:rsidRDefault="00BE0B25" w:rsidP="0094064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8029,48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303700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303700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E0B25" w:rsidTr="0094064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Pr="0006542E" w:rsidRDefault="00BE0B25" w:rsidP="0094064F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06542E">
              <w:rPr>
                <w:sz w:val="18"/>
                <w:szCs w:val="18"/>
              </w:rPr>
              <w:t>Паньковском</w:t>
            </w:r>
            <w:proofErr w:type="spellEnd"/>
            <w:r w:rsidRPr="0006542E">
              <w:rPr>
                <w:sz w:val="18"/>
                <w:szCs w:val="18"/>
              </w:rPr>
              <w:t xml:space="preserve"> сельском поселении на 202</w:t>
            </w:r>
            <w:r>
              <w:rPr>
                <w:sz w:val="18"/>
                <w:szCs w:val="18"/>
              </w:rPr>
              <w:t>3</w:t>
            </w:r>
            <w:r w:rsidRPr="0006542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06542E">
              <w:rPr>
                <w:sz w:val="18"/>
                <w:szCs w:val="18"/>
              </w:rPr>
              <w:t xml:space="preserve">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25" w:rsidRDefault="00BE0B25" w:rsidP="009406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E0B25" w:rsidRDefault="00BE0B25" w:rsidP="00BE0B25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BE0B25" w:rsidRPr="00431C98" w:rsidTr="0094064F">
        <w:tc>
          <w:tcPr>
            <w:tcW w:w="6345" w:type="dxa"/>
            <w:vAlign w:val="bottom"/>
          </w:tcPr>
          <w:p w:rsidR="00BE0B25" w:rsidRPr="00431C98" w:rsidRDefault="00BE0B25" w:rsidP="0094064F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 2 квартала 2023г.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BE0B25" w:rsidRPr="00431C98" w:rsidRDefault="00BE0B25" w:rsidP="0094064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387,3</w:t>
            </w:r>
          </w:p>
        </w:tc>
        <w:tc>
          <w:tcPr>
            <w:tcW w:w="1418" w:type="dxa"/>
            <w:vAlign w:val="bottom"/>
          </w:tcPr>
          <w:p w:rsidR="00BE0B25" w:rsidRPr="00431C98" w:rsidRDefault="00BE0B25" w:rsidP="0094064F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BE0B25" w:rsidTr="0094064F">
        <w:tc>
          <w:tcPr>
            <w:tcW w:w="6345" w:type="dxa"/>
          </w:tcPr>
          <w:p w:rsidR="00BE0B25" w:rsidRDefault="00BE0B25" w:rsidP="0094064F">
            <w:r>
              <w:t xml:space="preserve">Численность муниципальных служащих 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30 июня 2023 г.</w:t>
            </w:r>
          </w:p>
        </w:tc>
        <w:tc>
          <w:tcPr>
            <w:tcW w:w="1701" w:type="dxa"/>
          </w:tcPr>
          <w:p w:rsidR="00BE0B25" w:rsidRDefault="00BE0B25" w:rsidP="0094064F"/>
          <w:p w:rsidR="00BE0B25" w:rsidRDefault="00BE0B25" w:rsidP="0094064F">
            <w:pPr>
              <w:jc w:val="center"/>
            </w:pPr>
            <w:r>
              <w:t>2</w:t>
            </w:r>
          </w:p>
          <w:p w:rsidR="00BE0B25" w:rsidRDefault="00BE0B25" w:rsidP="0094064F"/>
        </w:tc>
        <w:tc>
          <w:tcPr>
            <w:tcW w:w="1418" w:type="dxa"/>
          </w:tcPr>
          <w:p w:rsidR="00BE0B25" w:rsidRDefault="00BE0B25" w:rsidP="0094064F"/>
          <w:p w:rsidR="00BE0B25" w:rsidRDefault="00BE0B25" w:rsidP="0094064F">
            <w:r>
              <w:t xml:space="preserve">   ед.</w:t>
            </w:r>
          </w:p>
        </w:tc>
      </w:tr>
    </w:tbl>
    <w:p w:rsidR="00B75BE1" w:rsidRDefault="00B75BE1"/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2BEE"/>
    <w:rsid w:val="00042035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D1F69"/>
    <w:rsid w:val="000F3081"/>
    <w:rsid w:val="0011016E"/>
    <w:rsid w:val="00130DA8"/>
    <w:rsid w:val="001428FE"/>
    <w:rsid w:val="001455F8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F3534"/>
    <w:rsid w:val="001F480B"/>
    <w:rsid w:val="00205432"/>
    <w:rsid w:val="002176A7"/>
    <w:rsid w:val="00224B5F"/>
    <w:rsid w:val="00226F0F"/>
    <w:rsid w:val="00236ADB"/>
    <w:rsid w:val="002510E4"/>
    <w:rsid w:val="002779BF"/>
    <w:rsid w:val="00280912"/>
    <w:rsid w:val="002B6412"/>
    <w:rsid w:val="002C155B"/>
    <w:rsid w:val="002E7915"/>
    <w:rsid w:val="002F5FAB"/>
    <w:rsid w:val="00306AF8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4F6E78"/>
    <w:rsid w:val="00502479"/>
    <w:rsid w:val="00503F00"/>
    <w:rsid w:val="0050405B"/>
    <w:rsid w:val="00541A3A"/>
    <w:rsid w:val="005706A3"/>
    <w:rsid w:val="005741A8"/>
    <w:rsid w:val="0057532C"/>
    <w:rsid w:val="00583236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00FE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1043A"/>
    <w:rsid w:val="00717A3D"/>
    <w:rsid w:val="007258BA"/>
    <w:rsid w:val="00732C11"/>
    <w:rsid w:val="00734D91"/>
    <w:rsid w:val="007439F2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73246"/>
    <w:rsid w:val="00A93402"/>
    <w:rsid w:val="00A96296"/>
    <w:rsid w:val="00AB19C5"/>
    <w:rsid w:val="00AB2545"/>
    <w:rsid w:val="00AE2AD4"/>
    <w:rsid w:val="00AE5298"/>
    <w:rsid w:val="00AF146D"/>
    <w:rsid w:val="00B12EBC"/>
    <w:rsid w:val="00B1688F"/>
    <w:rsid w:val="00B579D1"/>
    <w:rsid w:val="00B75BE1"/>
    <w:rsid w:val="00B91DEB"/>
    <w:rsid w:val="00B95A08"/>
    <w:rsid w:val="00BE0B25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CE5F09"/>
    <w:rsid w:val="00D07764"/>
    <w:rsid w:val="00D3097F"/>
    <w:rsid w:val="00D54BAE"/>
    <w:rsid w:val="00D639C8"/>
    <w:rsid w:val="00D76BE2"/>
    <w:rsid w:val="00D80C15"/>
    <w:rsid w:val="00DB091C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58CA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71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C170-0CB9-43DD-B859-A7DB3237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87</cp:revision>
  <cp:lastPrinted>2016-03-15T09:27:00Z</cp:lastPrinted>
  <dcterms:created xsi:type="dcterms:W3CDTF">2014-04-01T12:15:00Z</dcterms:created>
  <dcterms:modified xsi:type="dcterms:W3CDTF">2023-08-02T12:21:00Z</dcterms:modified>
</cp:coreProperties>
</file>