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23" w:rsidRDefault="00A10C23" w:rsidP="00A10C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10C23" w:rsidRDefault="00A10C23" w:rsidP="00A10C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10C23" w:rsidRDefault="00A10C23" w:rsidP="00A10C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10C23" w:rsidRDefault="00A10C23" w:rsidP="00A10C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C23" w:rsidRDefault="00A10C23" w:rsidP="00A10C2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0C23" w:rsidRDefault="00A10C23" w:rsidP="00A10C2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10C23" w:rsidRDefault="00A10C23" w:rsidP="00A10C23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79091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5F18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№ </w:t>
      </w:r>
      <w:r w:rsidR="0079091A">
        <w:rPr>
          <w:rFonts w:ascii="Times New Roman" w:hAnsi="Times New Roman" w:cs="Times New Roman"/>
          <w:b/>
          <w:sz w:val="28"/>
          <w:szCs w:val="28"/>
        </w:rPr>
        <w:t>29</w:t>
      </w:r>
    </w:p>
    <w:p w:rsidR="00A10C23" w:rsidRDefault="00A10C23" w:rsidP="00A10C2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A10C23" w:rsidRDefault="00A10C23" w:rsidP="00A10C2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10C23" w:rsidRDefault="00A10C23" w:rsidP="00A1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завершения операций</w:t>
      </w:r>
    </w:p>
    <w:p w:rsidR="00A10C23" w:rsidRDefault="005F1877" w:rsidP="00A10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исполнению </w:t>
      </w:r>
      <w:r w:rsidR="00A10C23">
        <w:rPr>
          <w:rFonts w:ascii="Times New Roman" w:eastAsia="Times New Roman" w:hAnsi="Times New Roman" w:cs="Times New Roman"/>
          <w:b/>
          <w:sz w:val="28"/>
          <w:szCs w:val="28"/>
        </w:rPr>
        <w:t>бюджета за 201</w:t>
      </w:r>
      <w:r w:rsidR="0079091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10C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10C23" w:rsidRDefault="00A10C23" w:rsidP="00A10C23">
      <w:pPr>
        <w:ind w:firstLine="567"/>
        <w:rPr>
          <w:rFonts w:ascii="Calibri" w:eastAsia="Times New Roman" w:hAnsi="Calibri" w:cs="Times New Roman"/>
          <w:sz w:val="28"/>
          <w:szCs w:val="28"/>
        </w:rPr>
      </w:pPr>
    </w:p>
    <w:p w:rsidR="00A10C23" w:rsidRDefault="00A10C23" w:rsidP="00A10C23">
      <w:pPr>
        <w:ind w:firstLine="567"/>
        <w:rPr>
          <w:rFonts w:ascii="Calibri" w:eastAsia="Times New Roman" w:hAnsi="Calibri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 статьей 242 Бюджетного кодекса Российской Федерации в целях обеспечения завершения в 201</w:t>
      </w:r>
      <w:r w:rsidR="007909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операций по исполнению бюджета Паньковского сельского поселения Новодеревеньковского района Орловской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 порядок завершения операций по исполнению бюджета в 201</w:t>
      </w:r>
      <w:r w:rsidR="0079091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</w:t>
      </w:r>
      <w:r w:rsidR="005F187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Н.В. Хованская</w:t>
      </w:r>
    </w:p>
    <w:p w:rsidR="009F0D8A" w:rsidRDefault="009F0D8A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/>
    <w:p w:rsidR="00A10C23" w:rsidRDefault="00A10C23" w:rsidP="00A10C23">
      <w:pPr>
        <w:pStyle w:val="a4"/>
        <w:ind w:left="5529" w:firstLine="0"/>
        <w:jc w:val="center"/>
      </w:pPr>
      <w:r>
        <w:lastRenderedPageBreak/>
        <w:t>Приложение</w:t>
      </w:r>
    </w:p>
    <w:p w:rsidR="00A10C23" w:rsidRDefault="00A10C23" w:rsidP="00A10C23">
      <w:pPr>
        <w:pStyle w:val="a4"/>
      </w:pPr>
      <w:r>
        <w:t xml:space="preserve">                                                                  к постановлению администрации</w:t>
      </w:r>
    </w:p>
    <w:p w:rsidR="00A10C23" w:rsidRDefault="00A10C23" w:rsidP="00A10C23">
      <w:pPr>
        <w:pStyle w:val="a4"/>
        <w:jc w:val="center"/>
      </w:pPr>
      <w:r>
        <w:t xml:space="preserve">                                                            Паньковского сельского поселения              </w:t>
      </w:r>
    </w:p>
    <w:p w:rsidR="00A10C23" w:rsidRDefault="00A10C23" w:rsidP="00A10C23">
      <w:pPr>
        <w:pStyle w:val="a4"/>
        <w:jc w:val="center"/>
      </w:pPr>
      <w:r>
        <w:t xml:space="preserve">                                                    Новодеревеньковского района</w:t>
      </w:r>
    </w:p>
    <w:p w:rsidR="00A10C23" w:rsidRDefault="00A10C23" w:rsidP="00A10C23">
      <w:pPr>
        <w:pStyle w:val="a4"/>
        <w:jc w:val="center"/>
      </w:pPr>
      <w:r>
        <w:t xml:space="preserve">                                  Орловской области</w:t>
      </w:r>
    </w:p>
    <w:p w:rsidR="00A10C23" w:rsidRDefault="00A10C23" w:rsidP="00A10C23">
      <w:pPr>
        <w:pStyle w:val="a4"/>
      </w:pPr>
      <w:r>
        <w:t xml:space="preserve">                                                               от 2</w:t>
      </w:r>
      <w:r w:rsidR="0079091A">
        <w:t>1</w:t>
      </w:r>
      <w:r>
        <w:t xml:space="preserve"> декабря 201</w:t>
      </w:r>
      <w:r w:rsidR="0079091A">
        <w:t>8</w:t>
      </w:r>
      <w:r>
        <w:t xml:space="preserve"> года № </w:t>
      </w:r>
      <w:r w:rsidR="0079091A">
        <w:t>29</w:t>
      </w:r>
      <w:r>
        <w:t xml:space="preserve"> </w:t>
      </w:r>
    </w:p>
    <w:p w:rsidR="00A10C23" w:rsidRDefault="00A10C23" w:rsidP="00A10C23">
      <w:pPr>
        <w:pStyle w:val="a4"/>
        <w:ind w:left="5529" w:firstLine="0"/>
        <w:jc w:val="center"/>
        <w:rPr>
          <w:szCs w:val="28"/>
        </w:rPr>
      </w:pPr>
    </w:p>
    <w:p w:rsidR="00A10C23" w:rsidRDefault="00A10C23" w:rsidP="00A10C23">
      <w:pPr>
        <w:pStyle w:val="a4"/>
        <w:ind w:left="5529" w:firstLine="0"/>
        <w:jc w:val="center"/>
        <w:rPr>
          <w:szCs w:val="28"/>
        </w:rPr>
      </w:pPr>
    </w:p>
    <w:p w:rsidR="00A10C23" w:rsidRDefault="00A10C23" w:rsidP="00A10C23">
      <w:pPr>
        <w:pStyle w:val="a4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A10C23" w:rsidRDefault="00A10C23" w:rsidP="00A10C23">
      <w:pPr>
        <w:pStyle w:val="a4"/>
        <w:ind w:firstLine="567"/>
        <w:jc w:val="center"/>
      </w:pPr>
      <w:r>
        <w:rPr>
          <w:szCs w:val="28"/>
        </w:rPr>
        <w:t xml:space="preserve">завершения операций по </w:t>
      </w:r>
      <w:r>
        <w:t>исполнению  бюджета Паньковского сельского поселения Новодеревеньковского</w:t>
      </w:r>
      <w:r w:rsidR="00F56965">
        <w:t xml:space="preserve"> района Орловской области в 201</w:t>
      </w:r>
      <w:r w:rsidR="0079091A">
        <w:t>8</w:t>
      </w:r>
      <w:r>
        <w:t xml:space="preserve"> году</w:t>
      </w:r>
    </w:p>
    <w:p w:rsidR="00A10C23" w:rsidRDefault="00A10C23" w:rsidP="00A1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 соответствии со  статьей 242 Бюджетного кодекса Российской Федерации в целях обеспечения завершения в 201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операций по исполнению бюджета Паньковского сельского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 Орловской области и устанавливает  порядок завершения операций по исполнению бюджета в 201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исполнению  бюджета завершаются 3</w:t>
      </w:r>
      <w:r w:rsidR="00F56965">
        <w:rPr>
          <w:rFonts w:ascii="Times New Roman" w:hAnsi="Times New Roman" w:cs="Times New Roman"/>
          <w:sz w:val="28"/>
          <w:szCs w:val="28"/>
        </w:rPr>
        <w:t>1 декабря 201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56965" w:rsidRPr="00F56965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 w:rsidR="00F56965" w:rsidRPr="00F5696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Завершение операций по исполнению бюджета Паньковского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следующем порядке и сроки:</w:t>
      </w:r>
    </w:p>
    <w:p w:rsidR="00A10C23" w:rsidRDefault="00A10C23" w:rsidP="00A10C23">
      <w:pPr>
        <w:pStyle w:val="a4"/>
        <w:ind w:firstLine="567"/>
        <w:jc w:val="both"/>
      </w:pPr>
      <w:r>
        <w:t xml:space="preserve">1) </w:t>
      </w:r>
      <w:r w:rsidR="00F56965">
        <w:t>29</w:t>
      </w:r>
      <w:r>
        <w:t xml:space="preserve"> декабря 201</w:t>
      </w:r>
      <w:r w:rsidR="0079091A">
        <w:t>8</w:t>
      </w:r>
      <w:r>
        <w:t xml:space="preserve"> года отзывают</w:t>
      </w:r>
      <w:r w:rsidR="00F56965">
        <w:t>ся</w:t>
      </w:r>
      <w:r>
        <w:t xml:space="preserve"> все неиспользованные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>
        <w:t>финансирования</w:t>
      </w:r>
      <w:proofErr w:type="gramEnd"/>
      <w:r>
        <w:t xml:space="preserve"> на сумму отзываемых неиспользованных или нераспределенных предельных объемов финансирования;</w:t>
      </w:r>
    </w:p>
    <w:p w:rsidR="00A10C23" w:rsidRDefault="00A10C23" w:rsidP="00A10C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2</w:t>
      </w:r>
      <w:r w:rsidR="00F56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 по </w:t>
      </w:r>
      <w:r w:rsidR="00F5696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 обеспечивают представление платежных и иных документов, необходимых для осуществления кассовых выплат, если  по  данным расходам доведены предельные объемы финансирования;</w:t>
      </w:r>
    </w:p>
    <w:p w:rsidR="00A10C23" w:rsidRDefault="00A10C23" w:rsidP="00A10C23">
      <w:pPr>
        <w:pStyle w:val="a4"/>
        <w:jc w:val="both"/>
      </w:pPr>
      <w:r>
        <w:t>По состоянию на 1 января 201</w:t>
      </w:r>
      <w:r w:rsidR="0079091A">
        <w:t>9</w:t>
      </w:r>
      <w:r>
        <w:t xml:space="preserve"> года все денежные средства должны 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A10C23" w:rsidRDefault="00A10C23" w:rsidP="00A10C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 наличие остатка наличных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получателя на 1 января 201</w:t>
      </w:r>
      <w:r w:rsidR="00790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(в пределах установленных кредитной организацией лимитов) для осуществления его деятельности в нерабочие праздничные дни в январе 201</w:t>
      </w:r>
      <w:r w:rsidR="00790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10C23" w:rsidRDefault="00A10C23" w:rsidP="00A1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</w:t>
      </w:r>
      <w:r w:rsidR="007909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909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C23" w:rsidRDefault="00A10C23" w:rsidP="00A10C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10C23" w:rsidRDefault="00A10C23"/>
    <w:sectPr w:rsidR="00A10C23" w:rsidSect="009F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10C23"/>
    <w:rsid w:val="0007436A"/>
    <w:rsid w:val="00113B26"/>
    <w:rsid w:val="001A56EB"/>
    <w:rsid w:val="005F1877"/>
    <w:rsid w:val="0079091A"/>
    <w:rsid w:val="007D3E9D"/>
    <w:rsid w:val="009F0D8A"/>
    <w:rsid w:val="00A10C23"/>
    <w:rsid w:val="00F5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A1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Фирменный"/>
    <w:basedOn w:val="a"/>
    <w:semiHidden/>
    <w:rsid w:val="00A10C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2017-12-25T18:39:00Z</cp:lastPrinted>
  <dcterms:created xsi:type="dcterms:W3CDTF">2017-12-25T18:04:00Z</dcterms:created>
  <dcterms:modified xsi:type="dcterms:W3CDTF">2018-12-25T06:18:00Z</dcterms:modified>
</cp:coreProperties>
</file>