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7F" w:rsidRDefault="003F1A7F">
      <w:pPr>
        <w:shd w:val="clear" w:color="auto" w:fill="FFFFFF"/>
        <w:jc w:val="right"/>
        <w:rPr>
          <w:rFonts w:eastAsia="Times New Roman CYR"/>
          <w:bCs/>
          <w:color w:val="000000"/>
          <w:spacing w:val="-2"/>
          <w:sz w:val="24"/>
          <w:szCs w:val="24"/>
        </w:rPr>
      </w:pPr>
    </w:p>
    <w:p w:rsidR="002C1C92" w:rsidRPr="002C1C92" w:rsidRDefault="002C1C92" w:rsidP="002C1C92">
      <w:pPr>
        <w:pStyle w:val="a9"/>
        <w:spacing w:before="0" w:after="0"/>
        <w:ind w:firstLine="709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2C1C92">
        <w:rPr>
          <w:rFonts w:ascii="Times New Roman" w:hAnsi="Times New Roman" w:cs="Times New Roman"/>
          <w:b/>
          <w:color w:val="auto"/>
          <w:sz w:val="32"/>
          <w:szCs w:val="32"/>
        </w:rPr>
        <w:t>Орловская область</w:t>
      </w:r>
    </w:p>
    <w:p w:rsidR="002C1C92" w:rsidRPr="002C1C92" w:rsidRDefault="002C1C92" w:rsidP="002C1C92">
      <w:pPr>
        <w:pStyle w:val="a9"/>
        <w:spacing w:before="0" w:after="0"/>
        <w:ind w:firstLine="709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2C1C92">
        <w:rPr>
          <w:rFonts w:ascii="Times New Roman" w:hAnsi="Times New Roman" w:cs="Times New Roman"/>
          <w:b/>
          <w:color w:val="auto"/>
          <w:sz w:val="32"/>
          <w:szCs w:val="32"/>
        </w:rPr>
        <w:t>Новодеревеньковский район</w:t>
      </w:r>
      <w:r w:rsidRPr="002C1C92">
        <w:rPr>
          <w:rFonts w:ascii="Times New Roman" w:hAnsi="Times New Roman" w:cs="Times New Roman"/>
          <w:b/>
          <w:color w:val="auto"/>
          <w:sz w:val="32"/>
          <w:szCs w:val="32"/>
        </w:rPr>
        <w:br/>
        <w:t>Администрация Паньковского сельского поселения</w:t>
      </w:r>
    </w:p>
    <w:p w:rsidR="002C1C92" w:rsidRPr="002C1C92" w:rsidRDefault="002C1C92" w:rsidP="002C1C92">
      <w:pPr>
        <w:pStyle w:val="a9"/>
        <w:spacing w:before="0" w:after="0"/>
        <w:ind w:firstLine="709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2C1C92" w:rsidRPr="002C1C92" w:rsidRDefault="002C1C92" w:rsidP="002C1C92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2C1C92" w:rsidRPr="002C1C92" w:rsidRDefault="002C1C92" w:rsidP="002C1C92">
      <w:pPr>
        <w:pStyle w:val="a9"/>
        <w:spacing w:before="0" w:after="0"/>
        <w:ind w:firstLine="709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2C1C92">
        <w:rPr>
          <w:rFonts w:ascii="Times New Roman" w:hAnsi="Times New Roman" w:cs="Times New Roman"/>
          <w:b/>
          <w:color w:val="auto"/>
          <w:sz w:val="32"/>
          <w:szCs w:val="32"/>
        </w:rPr>
        <w:t>ПОСТАНОВЛЕНИЕ</w:t>
      </w:r>
    </w:p>
    <w:p w:rsidR="002C1C92" w:rsidRPr="002C1C92" w:rsidRDefault="002C1C92" w:rsidP="002C1C92">
      <w:pPr>
        <w:pStyle w:val="a9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C1C92">
        <w:rPr>
          <w:rFonts w:ascii="Times New Roman" w:hAnsi="Times New Roman" w:cs="Times New Roman"/>
          <w:color w:val="auto"/>
          <w:sz w:val="32"/>
          <w:szCs w:val="32"/>
        </w:rPr>
        <w:t>ПРОЕКТ</w:t>
      </w:r>
    </w:p>
    <w:p w:rsidR="002C1C92" w:rsidRPr="002C1C92" w:rsidRDefault="002C1C92" w:rsidP="002C1C92">
      <w:pPr>
        <w:pStyle w:val="a9"/>
        <w:spacing w:before="0" w:after="0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2C1C92">
        <w:rPr>
          <w:rFonts w:ascii="Times New Roman" w:hAnsi="Times New Roman" w:cs="Times New Roman"/>
          <w:b/>
          <w:color w:val="auto"/>
          <w:sz w:val="32"/>
          <w:szCs w:val="32"/>
        </w:rPr>
        <w:t>от  ________  2022 года                                                            № __</w:t>
      </w:r>
    </w:p>
    <w:p w:rsidR="002C1C92" w:rsidRPr="002C1C92" w:rsidRDefault="002C1C92" w:rsidP="002C1C92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2C1C92">
        <w:rPr>
          <w:rFonts w:ascii="Times New Roman" w:hAnsi="Times New Roman" w:cs="Times New Roman"/>
          <w:b/>
          <w:color w:val="auto"/>
          <w:sz w:val="32"/>
          <w:szCs w:val="32"/>
        </w:rPr>
        <w:t xml:space="preserve">    с. Паньково</w:t>
      </w:r>
    </w:p>
    <w:p w:rsidR="003F1A7F" w:rsidRDefault="003F1A7F">
      <w:pPr>
        <w:shd w:val="clear" w:color="auto" w:fill="FFFFFF"/>
        <w:jc w:val="center"/>
        <w:rPr>
          <w:rFonts w:eastAsia="Times New Roman CYR"/>
          <w:b/>
          <w:bCs/>
          <w:color w:val="000000"/>
          <w:sz w:val="24"/>
          <w:szCs w:val="24"/>
        </w:rPr>
      </w:pPr>
    </w:p>
    <w:p w:rsidR="003F1A7F" w:rsidRDefault="008827A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создании в целях пожаротушения условий для забора в любое время года </w:t>
      </w:r>
    </w:p>
    <w:p w:rsidR="003F1A7F" w:rsidRDefault="008827A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воды из источников наружного противопожарного водоснабжения, </w:t>
      </w:r>
    </w:p>
    <w:p w:rsidR="003F1A7F" w:rsidRDefault="008827AA">
      <w:pPr>
        <w:jc w:val="center"/>
      </w:pPr>
      <w:r>
        <w:rPr>
          <w:b/>
          <w:color w:val="000000"/>
          <w:sz w:val="24"/>
          <w:szCs w:val="24"/>
        </w:rPr>
        <w:t>расположенных в населённых пунктах</w:t>
      </w:r>
      <w:r w:rsidR="00CD57CB">
        <w:rPr>
          <w:b/>
          <w:color w:val="000000"/>
          <w:sz w:val="24"/>
          <w:szCs w:val="24"/>
        </w:rPr>
        <w:t xml:space="preserve"> </w:t>
      </w:r>
      <w:r w:rsidR="002C1C92">
        <w:rPr>
          <w:b/>
          <w:color w:val="000000"/>
          <w:sz w:val="24"/>
          <w:szCs w:val="24"/>
        </w:rPr>
        <w:t>Паньковского сельского поселения</w:t>
      </w:r>
      <w:r w:rsidR="00EF391A">
        <w:rPr>
          <w:b/>
          <w:color w:val="000000"/>
          <w:sz w:val="24"/>
          <w:szCs w:val="24"/>
        </w:rPr>
        <w:t xml:space="preserve"> Новодеревеньковского</w:t>
      </w:r>
      <w:r>
        <w:rPr>
          <w:b/>
          <w:color w:val="000000"/>
          <w:sz w:val="24"/>
          <w:szCs w:val="24"/>
        </w:rPr>
        <w:t xml:space="preserve"> района </w:t>
      </w:r>
      <w:r w:rsidR="00CD57CB">
        <w:rPr>
          <w:b/>
          <w:color w:val="000000"/>
          <w:sz w:val="24"/>
          <w:szCs w:val="24"/>
        </w:rPr>
        <w:t>Орловской</w:t>
      </w:r>
      <w:r>
        <w:rPr>
          <w:b/>
          <w:color w:val="000000"/>
          <w:sz w:val="24"/>
          <w:szCs w:val="24"/>
        </w:rPr>
        <w:t xml:space="preserve"> области</w:t>
      </w:r>
    </w:p>
    <w:p w:rsidR="003F1A7F" w:rsidRDefault="008827A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 на прилегающих к ним территориях</w:t>
      </w:r>
    </w:p>
    <w:p w:rsidR="003F1A7F" w:rsidRDefault="003F1A7F">
      <w:pPr>
        <w:rPr>
          <w:b/>
          <w:color w:val="000000"/>
          <w:sz w:val="24"/>
          <w:szCs w:val="24"/>
        </w:rPr>
      </w:pPr>
    </w:p>
    <w:p w:rsidR="003F1A7F" w:rsidRDefault="008827AA">
      <w:pPr>
        <w:ind w:firstLine="567"/>
        <w:jc w:val="both"/>
        <w:rPr>
          <w:rFonts w:eastAsia="Arial Unicode MS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Федеральным законом от 21.12.1994 №</w:t>
      </w:r>
      <w:r w:rsidR="00CD57C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 w:rsidR="002C1C92">
        <w:rPr>
          <w:color w:val="000000"/>
          <w:sz w:val="24"/>
          <w:szCs w:val="24"/>
        </w:rPr>
        <w:t>Паньковского сельского поселения</w:t>
      </w:r>
      <w:r w:rsidR="0050666E">
        <w:rPr>
          <w:color w:val="000000"/>
          <w:sz w:val="24"/>
          <w:szCs w:val="24"/>
        </w:rPr>
        <w:t xml:space="preserve"> </w:t>
      </w:r>
      <w:r w:rsidR="00EF391A">
        <w:rPr>
          <w:color w:val="000000"/>
          <w:sz w:val="24"/>
          <w:szCs w:val="24"/>
        </w:rPr>
        <w:t>Новодеревеньковского</w:t>
      </w:r>
      <w:r>
        <w:rPr>
          <w:color w:val="000000"/>
          <w:sz w:val="24"/>
          <w:szCs w:val="24"/>
        </w:rPr>
        <w:t xml:space="preserve"> района </w:t>
      </w:r>
      <w:r w:rsidR="00CD57CB">
        <w:rPr>
          <w:color w:val="000000"/>
          <w:sz w:val="24"/>
          <w:szCs w:val="24"/>
        </w:rPr>
        <w:t>Орловской</w:t>
      </w:r>
      <w:r>
        <w:rPr>
          <w:color w:val="000000"/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,  руководствуясь Уставом </w:t>
      </w:r>
      <w:r w:rsidR="002C1C92">
        <w:rPr>
          <w:sz w:val="24"/>
          <w:szCs w:val="24"/>
        </w:rPr>
        <w:t>Паньковского сельского поселения</w:t>
      </w:r>
      <w:r w:rsidR="0050666E">
        <w:rPr>
          <w:sz w:val="24"/>
          <w:szCs w:val="24"/>
        </w:rPr>
        <w:t xml:space="preserve"> </w:t>
      </w:r>
      <w:r w:rsidR="00EF391A">
        <w:rPr>
          <w:sz w:val="24"/>
          <w:szCs w:val="24"/>
        </w:rPr>
        <w:t>Новодеревеньковского</w:t>
      </w:r>
      <w:r>
        <w:rPr>
          <w:sz w:val="24"/>
          <w:szCs w:val="24"/>
        </w:rPr>
        <w:t xml:space="preserve"> района </w:t>
      </w:r>
      <w:r w:rsidR="00CD57CB">
        <w:rPr>
          <w:sz w:val="24"/>
          <w:szCs w:val="24"/>
        </w:rPr>
        <w:t>Орловской</w:t>
      </w:r>
      <w:r>
        <w:rPr>
          <w:sz w:val="24"/>
          <w:szCs w:val="24"/>
        </w:rPr>
        <w:t xml:space="preserve"> области, Администрация </w:t>
      </w:r>
      <w:r w:rsidR="00CD57CB">
        <w:rPr>
          <w:sz w:val="24"/>
          <w:szCs w:val="24"/>
        </w:rPr>
        <w:t>Паньковского сельского поселения</w:t>
      </w:r>
      <w:r>
        <w:rPr>
          <w:sz w:val="24"/>
          <w:szCs w:val="24"/>
        </w:rPr>
        <w:t xml:space="preserve"> </w:t>
      </w:r>
      <w:r w:rsidR="00EF391A">
        <w:rPr>
          <w:color w:val="000000"/>
          <w:sz w:val="24"/>
          <w:szCs w:val="24"/>
        </w:rPr>
        <w:t>Новодеревеньковского</w:t>
      </w:r>
      <w:r>
        <w:rPr>
          <w:color w:val="000000"/>
          <w:sz w:val="24"/>
          <w:szCs w:val="24"/>
        </w:rPr>
        <w:t xml:space="preserve"> района </w:t>
      </w:r>
      <w:r>
        <w:rPr>
          <w:sz w:val="24"/>
          <w:szCs w:val="24"/>
        </w:rPr>
        <w:t>ПОСТАНОВЛЯЕТ:</w:t>
      </w:r>
    </w:p>
    <w:p w:rsidR="003F1A7F" w:rsidRDefault="008827AA">
      <w:pPr>
        <w:ind w:firstLine="567"/>
        <w:jc w:val="both"/>
      </w:pPr>
      <w:r>
        <w:rPr>
          <w:color w:val="000000"/>
          <w:sz w:val="24"/>
          <w:szCs w:val="24"/>
        </w:rPr>
        <w:t xml:space="preserve">1. Утвердить Правила учёта и проверки наружного противопожарного водоснабжения на территории </w:t>
      </w:r>
      <w:r w:rsidR="00CD57CB">
        <w:rPr>
          <w:color w:val="000000"/>
          <w:sz w:val="24"/>
          <w:szCs w:val="24"/>
        </w:rPr>
        <w:t>Паньковского сельского поселения</w:t>
      </w:r>
      <w:r>
        <w:rPr>
          <w:color w:val="000000"/>
          <w:sz w:val="24"/>
          <w:szCs w:val="24"/>
        </w:rPr>
        <w:t xml:space="preserve"> </w:t>
      </w:r>
      <w:r w:rsidR="00EF391A">
        <w:rPr>
          <w:color w:val="000000"/>
          <w:sz w:val="24"/>
          <w:szCs w:val="24"/>
        </w:rPr>
        <w:t>Новодеревеньковского</w:t>
      </w:r>
      <w:r>
        <w:rPr>
          <w:color w:val="000000"/>
          <w:sz w:val="24"/>
          <w:szCs w:val="24"/>
        </w:rPr>
        <w:t xml:space="preserve"> района </w:t>
      </w:r>
      <w:r w:rsidR="00CD57CB">
        <w:rPr>
          <w:color w:val="000000"/>
          <w:sz w:val="24"/>
          <w:szCs w:val="24"/>
        </w:rPr>
        <w:t>Орловской</w:t>
      </w:r>
      <w:r>
        <w:rPr>
          <w:color w:val="000000"/>
          <w:sz w:val="24"/>
          <w:szCs w:val="24"/>
        </w:rPr>
        <w:t xml:space="preserve"> области согласно приложению 1.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Проводить два раза в год проверку всех источников наружного противопожарного водоснабжения на территории </w:t>
      </w:r>
      <w:r w:rsidR="002C1C92">
        <w:rPr>
          <w:color w:val="000000"/>
          <w:sz w:val="24"/>
          <w:szCs w:val="24"/>
        </w:rPr>
        <w:t>Паньковского сельского поселения</w:t>
      </w:r>
      <w:r w:rsidR="0050666E">
        <w:rPr>
          <w:color w:val="000000"/>
          <w:sz w:val="24"/>
          <w:szCs w:val="24"/>
        </w:rPr>
        <w:t xml:space="preserve"> </w:t>
      </w:r>
      <w:r w:rsidR="00EF391A">
        <w:rPr>
          <w:color w:val="000000"/>
          <w:sz w:val="24"/>
          <w:szCs w:val="24"/>
        </w:rPr>
        <w:t>Новодеревеньковского</w:t>
      </w:r>
      <w:r>
        <w:rPr>
          <w:color w:val="000000"/>
          <w:sz w:val="24"/>
          <w:szCs w:val="24"/>
        </w:rPr>
        <w:t xml:space="preserve"> района </w:t>
      </w:r>
      <w:r w:rsidR="00CD57CB">
        <w:rPr>
          <w:color w:val="000000"/>
          <w:sz w:val="24"/>
          <w:szCs w:val="24"/>
        </w:rPr>
        <w:t>Орловской</w:t>
      </w:r>
      <w:r>
        <w:rPr>
          <w:color w:val="000000"/>
          <w:sz w:val="24"/>
          <w:szCs w:val="24"/>
        </w:rPr>
        <w:t xml:space="preserve"> области, независимо от их ведомственной принадлежности и организационно – правовой формы, результаты проверки оформлять актом.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Администрации </w:t>
      </w:r>
      <w:r w:rsidR="00CD57CB">
        <w:rPr>
          <w:color w:val="000000"/>
          <w:sz w:val="24"/>
          <w:szCs w:val="24"/>
        </w:rPr>
        <w:t xml:space="preserve">Паньковского сельского поселения </w:t>
      </w:r>
      <w:r w:rsidR="00EF391A">
        <w:rPr>
          <w:color w:val="000000"/>
          <w:sz w:val="24"/>
          <w:szCs w:val="24"/>
        </w:rPr>
        <w:t>Новодеревеньковского</w:t>
      </w:r>
      <w:r>
        <w:rPr>
          <w:color w:val="000000"/>
          <w:sz w:val="24"/>
          <w:szCs w:val="24"/>
        </w:rPr>
        <w:t xml:space="preserve"> района, а также организациям всех форм собственности, имеющим источники наружного противопожарного водоснабжения: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Принимать немедленные меры по устранению выявленных в ходе проведённой проверки неисправностей противопожарного водоснабжения.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Уточнить списки источников противопожарного водоснабжения, внести их в реестр и впредь вести строгий учёт их количества и технического состояния.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автомобилей.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Руководителям предприятий, организаций, находящихся на территории муниципального образования </w:t>
      </w:r>
      <w:r w:rsidR="002C1C92">
        <w:rPr>
          <w:color w:val="000000"/>
          <w:sz w:val="24"/>
          <w:szCs w:val="24"/>
        </w:rPr>
        <w:t>Паньковского сельского поселения</w:t>
      </w:r>
      <w:r w:rsidR="0050666E">
        <w:rPr>
          <w:color w:val="000000"/>
          <w:sz w:val="24"/>
          <w:szCs w:val="24"/>
        </w:rPr>
        <w:t xml:space="preserve"> </w:t>
      </w:r>
      <w:r w:rsidR="00EF391A">
        <w:rPr>
          <w:color w:val="000000"/>
          <w:sz w:val="24"/>
          <w:szCs w:val="24"/>
        </w:rPr>
        <w:t>Новодеревеньковского</w:t>
      </w:r>
      <w:r>
        <w:rPr>
          <w:color w:val="000000"/>
          <w:sz w:val="24"/>
          <w:szCs w:val="24"/>
        </w:rPr>
        <w:t xml:space="preserve"> района </w:t>
      </w:r>
      <w:r w:rsidR="00CD57CB">
        <w:rPr>
          <w:color w:val="000000"/>
          <w:sz w:val="24"/>
          <w:szCs w:val="24"/>
        </w:rPr>
        <w:t>Орловской</w:t>
      </w:r>
      <w:r>
        <w:rPr>
          <w:color w:val="000000"/>
          <w:sz w:val="24"/>
          <w:szCs w:val="24"/>
        </w:rPr>
        <w:t xml:space="preserve"> области,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3F1A7F" w:rsidRDefault="00882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Настоящее постановление вступает в силу со дня обнародования и подлежит размещению на информационном сайте Администрации </w:t>
      </w:r>
      <w:r w:rsidR="00593902">
        <w:rPr>
          <w:color w:val="000000"/>
          <w:sz w:val="24"/>
          <w:szCs w:val="24"/>
        </w:rPr>
        <w:t xml:space="preserve">Паньковского сельского поселения </w:t>
      </w:r>
      <w:r w:rsidR="00EF391A">
        <w:rPr>
          <w:color w:val="000000"/>
          <w:sz w:val="24"/>
          <w:szCs w:val="24"/>
        </w:rPr>
        <w:t>Новодеревеньковского</w:t>
      </w:r>
      <w:r>
        <w:rPr>
          <w:color w:val="000000"/>
          <w:sz w:val="24"/>
          <w:szCs w:val="24"/>
        </w:rPr>
        <w:t xml:space="preserve"> района </w:t>
      </w:r>
      <w:r w:rsidR="00CD57CB">
        <w:rPr>
          <w:color w:val="000000"/>
          <w:sz w:val="24"/>
          <w:szCs w:val="24"/>
        </w:rPr>
        <w:t>Орловской</w:t>
      </w:r>
      <w:r>
        <w:rPr>
          <w:color w:val="000000"/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 в сети «Интернет».</w:t>
      </w:r>
    </w:p>
    <w:p w:rsidR="003F1A7F" w:rsidRDefault="00882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Контроль за исполнением Постановления оставляю за собой.</w:t>
      </w:r>
    </w:p>
    <w:p w:rsidR="00114248" w:rsidRDefault="00114248">
      <w:pPr>
        <w:ind w:firstLine="567"/>
        <w:jc w:val="both"/>
        <w:rPr>
          <w:sz w:val="24"/>
          <w:szCs w:val="24"/>
        </w:rPr>
      </w:pPr>
    </w:p>
    <w:p w:rsidR="003F1A7F" w:rsidRDefault="003F1A7F">
      <w:pPr>
        <w:ind w:firstLine="567"/>
        <w:jc w:val="both"/>
        <w:rPr>
          <w:sz w:val="24"/>
          <w:szCs w:val="24"/>
        </w:rPr>
      </w:pPr>
    </w:p>
    <w:p w:rsidR="003F1A7F" w:rsidRDefault="008827AA" w:rsidP="00593902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593902">
        <w:rPr>
          <w:sz w:val="24"/>
          <w:szCs w:val="24"/>
        </w:rPr>
        <w:t>поселения                                                                                     Н.В. Хованская</w:t>
      </w: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  <w:rPr>
          <w:sz w:val="24"/>
          <w:szCs w:val="24"/>
        </w:rPr>
      </w:pPr>
    </w:p>
    <w:p w:rsidR="00593902" w:rsidRDefault="00593902" w:rsidP="00593902">
      <w:pPr>
        <w:suppressAutoHyphens/>
      </w:pPr>
    </w:p>
    <w:p w:rsidR="003F1A7F" w:rsidRDefault="008827AA">
      <w:pPr>
        <w:jc w:val="right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r w:rsidR="00593902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br/>
        <w:t xml:space="preserve">к постановлению Администрации </w:t>
      </w:r>
      <w:r>
        <w:rPr>
          <w:color w:val="000000"/>
          <w:sz w:val="24"/>
          <w:szCs w:val="24"/>
        </w:rPr>
        <w:br/>
      </w:r>
      <w:r w:rsidR="00593902">
        <w:rPr>
          <w:color w:val="000000"/>
          <w:sz w:val="24"/>
          <w:szCs w:val="24"/>
        </w:rPr>
        <w:t>Паньковского сельского поселения</w:t>
      </w:r>
    </w:p>
    <w:p w:rsidR="003F1A7F" w:rsidRDefault="00EF391A">
      <w:pPr>
        <w:jc w:val="right"/>
      </w:pPr>
      <w:r>
        <w:rPr>
          <w:color w:val="000000"/>
          <w:sz w:val="24"/>
          <w:szCs w:val="24"/>
        </w:rPr>
        <w:t>Новодеревеньковского</w:t>
      </w:r>
      <w:r w:rsidR="008827AA">
        <w:rPr>
          <w:color w:val="000000"/>
          <w:sz w:val="24"/>
          <w:szCs w:val="24"/>
        </w:rPr>
        <w:t xml:space="preserve"> района </w:t>
      </w:r>
      <w:r w:rsidR="008827AA">
        <w:rPr>
          <w:color w:val="000000"/>
          <w:sz w:val="24"/>
          <w:szCs w:val="24"/>
        </w:rPr>
        <w:br/>
      </w:r>
      <w:r w:rsidR="00593902">
        <w:rPr>
          <w:color w:val="000000"/>
          <w:sz w:val="24"/>
          <w:szCs w:val="24"/>
        </w:rPr>
        <w:t>от ______2022</w:t>
      </w:r>
      <w:r w:rsidR="008827AA">
        <w:rPr>
          <w:color w:val="000000"/>
          <w:sz w:val="24"/>
          <w:szCs w:val="24"/>
        </w:rPr>
        <w:t xml:space="preserve"> г. № </w:t>
      </w:r>
      <w:r w:rsidR="00593902">
        <w:rPr>
          <w:b/>
          <w:color w:val="000000"/>
          <w:sz w:val="24"/>
          <w:szCs w:val="24"/>
        </w:rPr>
        <w:t>__</w:t>
      </w:r>
    </w:p>
    <w:p w:rsidR="003F1A7F" w:rsidRDefault="008827A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ПРАВИЛА</w:t>
      </w:r>
      <w:r>
        <w:rPr>
          <w:b/>
          <w:color w:val="000000"/>
          <w:sz w:val="24"/>
          <w:szCs w:val="24"/>
        </w:rPr>
        <w:br/>
        <w:t xml:space="preserve">учёта и проверки наружного противопожарного водоснабжения </w:t>
      </w:r>
    </w:p>
    <w:p w:rsidR="003F1A7F" w:rsidRDefault="008827A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территории </w:t>
      </w:r>
      <w:r w:rsidR="002C1C92">
        <w:rPr>
          <w:b/>
          <w:color w:val="000000"/>
          <w:sz w:val="24"/>
          <w:szCs w:val="24"/>
        </w:rPr>
        <w:t>Паньковского сельского поселения</w:t>
      </w:r>
      <w:r w:rsidR="00593902">
        <w:rPr>
          <w:b/>
          <w:color w:val="000000"/>
          <w:sz w:val="24"/>
          <w:szCs w:val="24"/>
        </w:rPr>
        <w:t xml:space="preserve"> </w:t>
      </w:r>
      <w:r w:rsidR="00EF391A">
        <w:rPr>
          <w:b/>
          <w:color w:val="000000"/>
          <w:sz w:val="24"/>
          <w:szCs w:val="24"/>
        </w:rPr>
        <w:t>Новодеревеньковского</w:t>
      </w:r>
      <w:r>
        <w:rPr>
          <w:b/>
          <w:color w:val="000000"/>
          <w:sz w:val="24"/>
          <w:szCs w:val="24"/>
        </w:rPr>
        <w:t xml:space="preserve"> района </w:t>
      </w:r>
      <w:r w:rsidR="00CD57CB">
        <w:rPr>
          <w:b/>
          <w:color w:val="000000"/>
          <w:sz w:val="24"/>
          <w:szCs w:val="24"/>
        </w:rPr>
        <w:t>Орловской</w:t>
      </w:r>
      <w:r>
        <w:rPr>
          <w:b/>
          <w:color w:val="000000"/>
          <w:sz w:val="24"/>
          <w:szCs w:val="24"/>
        </w:rPr>
        <w:t xml:space="preserve"> области</w:t>
      </w:r>
    </w:p>
    <w:p w:rsidR="003F1A7F" w:rsidRDefault="003F1A7F">
      <w:pPr>
        <w:jc w:val="center"/>
        <w:rPr>
          <w:b/>
          <w:color w:val="000000"/>
          <w:sz w:val="24"/>
          <w:szCs w:val="24"/>
        </w:rPr>
      </w:pPr>
    </w:p>
    <w:p w:rsidR="003F1A7F" w:rsidRDefault="008827AA">
      <w:pPr>
        <w:pStyle w:val="aa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</w:t>
      </w:r>
    </w:p>
    <w:p w:rsidR="003F1A7F" w:rsidRDefault="003F1A7F">
      <w:pPr>
        <w:pStyle w:val="aa"/>
        <w:ind w:left="927"/>
        <w:jc w:val="both"/>
        <w:rPr>
          <w:b/>
          <w:color w:val="000000"/>
          <w:sz w:val="24"/>
          <w:szCs w:val="24"/>
        </w:rPr>
      </w:pP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Настоящие Правила действуют на всей территории </w:t>
      </w:r>
      <w:r w:rsidR="002C1C92">
        <w:rPr>
          <w:color w:val="000000"/>
          <w:sz w:val="24"/>
          <w:szCs w:val="24"/>
        </w:rPr>
        <w:t>Паньковского сельского поселения</w:t>
      </w:r>
      <w:r w:rsidR="00593902">
        <w:rPr>
          <w:color w:val="000000"/>
          <w:sz w:val="24"/>
          <w:szCs w:val="24"/>
        </w:rPr>
        <w:t xml:space="preserve"> </w:t>
      </w:r>
      <w:r w:rsidR="00EF391A">
        <w:rPr>
          <w:color w:val="000000"/>
          <w:sz w:val="24"/>
          <w:szCs w:val="24"/>
        </w:rPr>
        <w:t>Новодеревеньковского</w:t>
      </w:r>
      <w:r>
        <w:rPr>
          <w:color w:val="000000"/>
          <w:sz w:val="24"/>
          <w:szCs w:val="24"/>
        </w:rPr>
        <w:t xml:space="preserve"> района </w:t>
      </w:r>
      <w:r w:rsidR="00CD57CB">
        <w:rPr>
          <w:color w:val="000000"/>
          <w:sz w:val="24"/>
          <w:szCs w:val="24"/>
        </w:rPr>
        <w:t>Орловской</w:t>
      </w:r>
      <w:r>
        <w:rPr>
          <w:color w:val="000000"/>
          <w:sz w:val="24"/>
          <w:szCs w:val="24"/>
        </w:rPr>
        <w:t xml:space="preserve"> области, и обязательны для исполнения организацией водопроводного хозяйства, обслуживающей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Наружное противопожарное водоснабжение поселения включает в себя: водопровод, пожарные водоёмы, водонапорные башни, 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абонент, в ведении которого они находятся.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3F1A7F" w:rsidRDefault="003F1A7F">
      <w:pPr>
        <w:ind w:firstLine="567"/>
        <w:jc w:val="both"/>
        <w:rPr>
          <w:color w:val="000000"/>
          <w:sz w:val="24"/>
          <w:szCs w:val="24"/>
        </w:rPr>
      </w:pPr>
    </w:p>
    <w:p w:rsidR="003F1A7F" w:rsidRDefault="008827AA">
      <w:pPr>
        <w:pStyle w:val="aa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Техническое состояние, эксплуатация и требования к источникам  </w:t>
      </w:r>
    </w:p>
    <w:p w:rsidR="003F1A7F" w:rsidRDefault="008827AA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противопожарного водоснабжения</w:t>
      </w:r>
    </w:p>
    <w:p w:rsidR="003F1A7F" w:rsidRDefault="003F1A7F">
      <w:pPr>
        <w:pStyle w:val="aa"/>
        <w:ind w:left="927"/>
        <w:jc w:val="both"/>
        <w:rPr>
          <w:color w:val="000000"/>
          <w:sz w:val="24"/>
          <w:szCs w:val="24"/>
        </w:rPr>
      </w:pP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точным учётом всех источников противопожарного водоснабжения;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систематическим контролем за состоянием водоисточников;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периодическим испытанием водопроводных сетей на водоотдачу (1 раз в год);</w:t>
      </w:r>
      <w:r>
        <w:rPr>
          <w:color w:val="000000"/>
          <w:sz w:val="24"/>
          <w:szCs w:val="24"/>
        </w:rPr>
        <w:br/>
      </w:r>
      <w:r w:rsidR="00593902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подъезд.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 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Пожарные водоёмы должны быть наполнены водой. К водоёмам должен быть обеспечен подъезд.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2.5. Водонапорные башни должны быть оборудованы гидрантами для забора воды пожарной техникой и иметь подъезд.</w:t>
      </w:r>
    </w:p>
    <w:p w:rsidR="003F1A7F" w:rsidRDefault="00A83A1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</w:t>
      </w:r>
      <w:r w:rsidR="008827AA">
        <w:rPr>
          <w:color w:val="000000"/>
          <w:sz w:val="24"/>
          <w:szCs w:val="24"/>
        </w:rPr>
        <w:t>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3F1A7F" w:rsidRDefault="003F1A7F">
      <w:pPr>
        <w:ind w:firstLine="567"/>
        <w:jc w:val="both"/>
        <w:rPr>
          <w:color w:val="000000"/>
          <w:sz w:val="24"/>
          <w:szCs w:val="24"/>
        </w:rPr>
      </w:pPr>
    </w:p>
    <w:p w:rsidR="003F1A7F" w:rsidRDefault="008827AA">
      <w:pPr>
        <w:pStyle w:val="aa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Учет и порядок проверки противопожарного водоснабжения</w:t>
      </w:r>
    </w:p>
    <w:p w:rsidR="003F1A7F" w:rsidRDefault="003F1A7F">
      <w:pPr>
        <w:pStyle w:val="aa"/>
        <w:ind w:left="927"/>
        <w:jc w:val="both"/>
        <w:rPr>
          <w:color w:val="000000"/>
          <w:sz w:val="24"/>
          <w:szCs w:val="24"/>
        </w:rPr>
      </w:pP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С целью учета всех водоисточников,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Проверка противопожарного водоснабжения производится 2 раза в год.</w:t>
      </w:r>
    </w:p>
    <w:p w:rsidR="003F1A7F" w:rsidRDefault="008827AA">
      <w:pPr>
        <w:shd w:val="clear" w:color="auto" w:fill="FFFFFF"/>
        <w:ind w:firstLine="4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3.4. При проверке пожарного гидранта проверяется:</w:t>
      </w:r>
    </w:p>
    <w:p w:rsidR="003F1A7F" w:rsidRDefault="008827AA">
      <w:pPr>
        <w:shd w:val="clear" w:color="auto" w:fill="FFFFFF"/>
        <w:ind w:firstLine="4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наличие на видном месте указателя установленного образца;</w:t>
      </w:r>
    </w:p>
    <w:p w:rsidR="003F1A7F" w:rsidRDefault="008827AA">
      <w:pPr>
        <w:shd w:val="clear" w:color="auto" w:fill="FFFFFF"/>
        <w:ind w:firstLine="4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возможность беспрепятственного подъезда к пожарному гидранту;</w:t>
      </w:r>
    </w:p>
    <w:p w:rsidR="003F1A7F" w:rsidRDefault="008827AA">
      <w:pPr>
        <w:shd w:val="clear" w:color="auto" w:fill="FFFFFF"/>
        <w:ind w:firstLine="4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состояние колодца и люка пожарного гидранта, производится очистка его от грязи, льда и снега;</w:t>
      </w:r>
    </w:p>
    <w:p w:rsidR="003F1A7F" w:rsidRDefault="008827AA">
      <w:pPr>
        <w:shd w:val="clear" w:color="auto" w:fill="FFFFFF"/>
        <w:ind w:firstLine="4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работоспособность пожарного гидранта посредством пуска воды с установкой пожарной колонки;</w:t>
      </w:r>
    </w:p>
    <w:p w:rsidR="003F1A7F" w:rsidRDefault="008827AA">
      <w:pPr>
        <w:shd w:val="clear" w:color="auto" w:fill="FFFFFF"/>
        <w:ind w:firstLine="4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герметичность и смазка резьбового соединения и стояка;</w:t>
      </w:r>
    </w:p>
    <w:p w:rsidR="003F1A7F" w:rsidRDefault="008827AA">
      <w:pPr>
        <w:shd w:val="clear" w:color="auto" w:fill="FFFFFF"/>
        <w:ind w:firstLine="4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работоспособность сливного устройства;</w:t>
      </w:r>
    </w:p>
    <w:p w:rsidR="003F1A7F" w:rsidRDefault="008827AA">
      <w:pPr>
        <w:shd w:val="clear" w:color="auto" w:fill="FFFFFF"/>
        <w:ind w:firstLine="4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наличие крышки гидранта.</w:t>
      </w:r>
    </w:p>
    <w:p w:rsidR="003F1A7F" w:rsidRDefault="00A83A1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</w:t>
      </w:r>
      <w:r w:rsidR="008827AA">
        <w:rPr>
          <w:color w:val="000000"/>
          <w:sz w:val="24"/>
          <w:szCs w:val="24"/>
        </w:rPr>
        <w:t>. При проверке пожарного водоема проверяется: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на видном месте указателя установленного образца;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возможность беспрепятственного подъезда к пожарному водоему;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степень заполнения водой и возможность его пополнения;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площадки перед водоемом для забора воды;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герметичность задвижек (при их наличии);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проруби при отрицательной температуре воздуха (для открытых водоемов).</w:t>
      </w:r>
    </w:p>
    <w:p w:rsidR="003F1A7F" w:rsidRDefault="00A83A1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</w:t>
      </w:r>
      <w:r w:rsidR="008827AA">
        <w:rPr>
          <w:color w:val="000000"/>
          <w:sz w:val="24"/>
          <w:szCs w:val="24"/>
        </w:rPr>
        <w:t>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3F1A7F" w:rsidRDefault="003F1A7F">
      <w:pPr>
        <w:ind w:firstLine="567"/>
        <w:jc w:val="both"/>
        <w:rPr>
          <w:color w:val="000000"/>
          <w:sz w:val="24"/>
          <w:szCs w:val="24"/>
        </w:rPr>
      </w:pPr>
    </w:p>
    <w:p w:rsidR="003F1A7F" w:rsidRDefault="008827AA">
      <w:pPr>
        <w:pStyle w:val="aa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Инвентаризация противопожарного водоснабжения</w:t>
      </w:r>
    </w:p>
    <w:p w:rsidR="003F1A7F" w:rsidRDefault="003F1A7F">
      <w:pPr>
        <w:pStyle w:val="aa"/>
        <w:ind w:left="927"/>
        <w:jc w:val="both"/>
        <w:rPr>
          <w:b/>
          <w:color w:val="000000"/>
          <w:sz w:val="24"/>
          <w:szCs w:val="24"/>
        </w:rPr>
      </w:pPr>
    </w:p>
    <w:p w:rsidR="00114248" w:rsidRDefault="00114248">
      <w:pPr>
        <w:pStyle w:val="aa"/>
        <w:ind w:left="927"/>
        <w:jc w:val="both"/>
        <w:rPr>
          <w:b/>
          <w:color w:val="000000"/>
          <w:sz w:val="24"/>
          <w:szCs w:val="24"/>
        </w:rPr>
      </w:pP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Инвентаризация противопожарного водоснабжения проводится не реже одного раза в пять лет.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4.3. Для проведения инвентаризации водоснабжения постановлением Администрации </w:t>
      </w:r>
      <w:r w:rsidR="00593902">
        <w:rPr>
          <w:color w:val="000000"/>
          <w:sz w:val="24"/>
          <w:szCs w:val="24"/>
        </w:rPr>
        <w:t xml:space="preserve">Паньковского сельского поселения </w:t>
      </w:r>
      <w:r>
        <w:rPr>
          <w:color w:val="000000"/>
          <w:sz w:val="24"/>
          <w:szCs w:val="24"/>
        </w:rPr>
        <w:t>создается межведомственная комиссия, в состав которой входят: представители органов местного самоуправления</w:t>
      </w:r>
      <w:r w:rsidR="00593902" w:rsidRPr="00593902">
        <w:rPr>
          <w:color w:val="000000"/>
          <w:sz w:val="24"/>
          <w:szCs w:val="24"/>
        </w:rPr>
        <w:t xml:space="preserve"> </w:t>
      </w:r>
      <w:r w:rsidR="00593902">
        <w:rPr>
          <w:color w:val="000000"/>
          <w:sz w:val="24"/>
          <w:szCs w:val="24"/>
        </w:rPr>
        <w:t>Паньковского сельского поселения</w:t>
      </w:r>
      <w:r>
        <w:rPr>
          <w:color w:val="000000"/>
          <w:sz w:val="24"/>
          <w:szCs w:val="24"/>
        </w:rPr>
        <w:t>, органа государственного пожарного надзора, организации водопроводного хозяйства, абоненты.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 Комиссия путем детальной проверки каждого водоисточника уточняет: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вид, численность и состояние источников противопожарного водоснабжения, наличие подъездов к ним;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причины сокращения количества водоисточников;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насосов - повысителей, их состояние;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выполнение планов замены пожарных гидрантов (пожарных кранов),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строительства новых водоемов, пирсов, колодцев. 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 По результатам инвентаризации составляется акт инвентаризации и ведомость учета состояния водоисточников.</w:t>
      </w:r>
    </w:p>
    <w:p w:rsidR="003F1A7F" w:rsidRDefault="003F1A7F">
      <w:pPr>
        <w:ind w:firstLine="567"/>
        <w:jc w:val="both"/>
        <w:rPr>
          <w:color w:val="000000"/>
          <w:sz w:val="24"/>
          <w:szCs w:val="24"/>
        </w:rPr>
      </w:pPr>
    </w:p>
    <w:p w:rsidR="003F1A7F" w:rsidRDefault="008827AA">
      <w:pPr>
        <w:pStyle w:val="aa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Ремонт и реконструкция противопожарного водоснабжения</w:t>
      </w:r>
    </w:p>
    <w:p w:rsidR="003F1A7F" w:rsidRDefault="003F1A7F">
      <w:pPr>
        <w:pStyle w:val="aa"/>
        <w:ind w:left="927"/>
        <w:jc w:val="both"/>
        <w:rPr>
          <w:b/>
          <w:color w:val="000000"/>
          <w:sz w:val="24"/>
          <w:szCs w:val="24"/>
        </w:rPr>
      </w:pP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 w:rsidR="00593902">
        <w:rPr>
          <w:color w:val="000000"/>
          <w:sz w:val="24"/>
          <w:szCs w:val="24"/>
        </w:rPr>
        <w:t xml:space="preserve">Паньковского сельского поселения </w:t>
      </w:r>
      <w:r>
        <w:rPr>
          <w:color w:val="000000"/>
          <w:sz w:val="24"/>
          <w:szCs w:val="24"/>
        </w:rPr>
        <w:t>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3F1A7F" w:rsidRDefault="008827AA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 После реконструкции водопровода производится его приёмка комиссией и испытание на водоотдачу.</w:t>
      </w:r>
    </w:p>
    <w:p w:rsidR="003F1A7F" w:rsidRDefault="003F1A7F">
      <w:pPr>
        <w:ind w:firstLine="567"/>
        <w:jc w:val="both"/>
        <w:rPr>
          <w:color w:val="000000"/>
          <w:sz w:val="24"/>
          <w:szCs w:val="24"/>
        </w:rPr>
      </w:pPr>
    </w:p>
    <w:p w:rsidR="003F1A7F" w:rsidRPr="00593902" w:rsidRDefault="008827AA" w:rsidP="00593902">
      <w:pPr>
        <w:pStyle w:val="aa"/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 w:rsidRPr="00593902">
        <w:rPr>
          <w:b/>
          <w:color w:val="000000"/>
          <w:sz w:val="24"/>
          <w:szCs w:val="24"/>
        </w:rPr>
        <w:t>Особенности эксплуатации противопожарного водоснабжения в зимних</w:t>
      </w:r>
      <w:r w:rsidR="00593902" w:rsidRPr="00593902">
        <w:rPr>
          <w:b/>
          <w:color w:val="000000"/>
          <w:sz w:val="24"/>
          <w:szCs w:val="24"/>
        </w:rPr>
        <w:t xml:space="preserve"> </w:t>
      </w:r>
      <w:r w:rsidRPr="00593902">
        <w:rPr>
          <w:b/>
          <w:color w:val="000000"/>
          <w:sz w:val="24"/>
          <w:szCs w:val="24"/>
        </w:rPr>
        <w:t>условиях</w:t>
      </w:r>
    </w:p>
    <w:p w:rsidR="003F1A7F" w:rsidRDefault="003F1A7F">
      <w:pPr>
        <w:pStyle w:val="aa"/>
        <w:ind w:left="927"/>
        <w:jc w:val="both"/>
        <w:rPr>
          <w:b/>
          <w:color w:val="000000"/>
          <w:sz w:val="24"/>
          <w:szCs w:val="24"/>
        </w:rPr>
      </w:pPr>
    </w:p>
    <w:p w:rsidR="003F1A7F" w:rsidRDefault="008827AA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3F1A7F" w:rsidRDefault="008827AA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произвести откачку воды из колодцев;</w:t>
      </w:r>
    </w:p>
    <w:p w:rsidR="003F1A7F" w:rsidRDefault="008827AA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проверить уровень воды в водоёмах, исправность теплоизоляции и запорной арматуры;</w:t>
      </w:r>
    </w:p>
    <w:p w:rsidR="003F1A7F" w:rsidRDefault="008827AA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произвести очистку от снега и льда подъездов к пожарным водоисточникам;</w:t>
      </w:r>
    </w:p>
    <w:p w:rsidR="003F1A7F" w:rsidRDefault="008827AA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осуществить смазку стояков пожарных гидрантов.</w:t>
      </w:r>
    </w:p>
    <w:p w:rsidR="003F1A7F" w:rsidRDefault="008827AA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3F1A7F" w:rsidRDefault="003F1A7F">
      <w:pPr>
        <w:shd w:val="clear" w:color="auto" w:fill="FFFFFF"/>
        <w:ind w:firstLine="480"/>
        <w:rPr>
          <w:sz w:val="24"/>
          <w:szCs w:val="24"/>
        </w:rPr>
      </w:pPr>
    </w:p>
    <w:p w:rsidR="003F1A7F" w:rsidRDefault="003F1A7F">
      <w:pPr>
        <w:shd w:val="clear" w:color="auto" w:fill="FFFFFF"/>
        <w:ind w:firstLine="480"/>
        <w:rPr>
          <w:sz w:val="24"/>
          <w:szCs w:val="24"/>
        </w:rPr>
      </w:pPr>
    </w:p>
    <w:p w:rsidR="00114248" w:rsidRDefault="00114248">
      <w:pPr>
        <w:shd w:val="clear" w:color="auto" w:fill="FFFFFF"/>
        <w:ind w:firstLine="480"/>
        <w:rPr>
          <w:sz w:val="24"/>
          <w:szCs w:val="24"/>
        </w:rPr>
      </w:pPr>
    </w:p>
    <w:p w:rsidR="00114248" w:rsidRDefault="00114248">
      <w:pPr>
        <w:shd w:val="clear" w:color="auto" w:fill="FFFFFF"/>
        <w:ind w:firstLine="480"/>
        <w:rPr>
          <w:sz w:val="24"/>
          <w:szCs w:val="24"/>
        </w:rPr>
      </w:pPr>
    </w:p>
    <w:p w:rsidR="00114248" w:rsidRDefault="00114248">
      <w:pPr>
        <w:shd w:val="clear" w:color="auto" w:fill="FFFFFF"/>
        <w:ind w:firstLine="480"/>
        <w:rPr>
          <w:sz w:val="24"/>
          <w:szCs w:val="24"/>
        </w:rPr>
      </w:pPr>
    </w:p>
    <w:p w:rsidR="00114248" w:rsidRDefault="00114248">
      <w:pPr>
        <w:shd w:val="clear" w:color="auto" w:fill="FFFFFF"/>
        <w:ind w:firstLine="480"/>
        <w:rPr>
          <w:sz w:val="24"/>
          <w:szCs w:val="24"/>
        </w:rPr>
      </w:pPr>
    </w:p>
    <w:p w:rsidR="00114248" w:rsidRDefault="00114248">
      <w:pPr>
        <w:shd w:val="clear" w:color="auto" w:fill="FFFFFF"/>
        <w:ind w:firstLine="480"/>
        <w:rPr>
          <w:sz w:val="24"/>
          <w:szCs w:val="24"/>
        </w:rPr>
      </w:pPr>
    </w:p>
    <w:p w:rsidR="00114248" w:rsidRDefault="00114248">
      <w:pPr>
        <w:shd w:val="clear" w:color="auto" w:fill="FFFFFF"/>
        <w:ind w:firstLine="480"/>
        <w:rPr>
          <w:sz w:val="24"/>
          <w:szCs w:val="24"/>
        </w:rPr>
      </w:pPr>
    </w:p>
    <w:p w:rsidR="00114248" w:rsidRDefault="00114248">
      <w:pPr>
        <w:shd w:val="clear" w:color="auto" w:fill="FFFFFF"/>
        <w:ind w:firstLine="480"/>
        <w:rPr>
          <w:sz w:val="24"/>
          <w:szCs w:val="24"/>
        </w:rPr>
      </w:pPr>
    </w:p>
    <w:p w:rsidR="00114248" w:rsidRDefault="00114248">
      <w:pPr>
        <w:shd w:val="clear" w:color="auto" w:fill="FFFFFF"/>
        <w:ind w:firstLine="480"/>
        <w:rPr>
          <w:sz w:val="24"/>
          <w:szCs w:val="24"/>
        </w:rPr>
      </w:pPr>
    </w:p>
    <w:p w:rsidR="00114248" w:rsidRDefault="00114248">
      <w:pPr>
        <w:shd w:val="clear" w:color="auto" w:fill="FFFFFF"/>
        <w:ind w:firstLine="480"/>
        <w:rPr>
          <w:sz w:val="24"/>
          <w:szCs w:val="24"/>
        </w:rPr>
      </w:pPr>
    </w:p>
    <w:p w:rsidR="003F1A7F" w:rsidRDefault="00593902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  <w:r w:rsidR="008827AA">
        <w:rPr>
          <w:color w:val="000000"/>
          <w:sz w:val="24"/>
          <w:szCs w:val="24"/>
        </w:rPr>
        <w:t>2</w:t>
      </w:r>
      <w:r w:rsidR="008827AA">
        <w:rPr>
          <w:color w:val="000000"/>
          <w:sz w:val="24"/>
          <w:szCs w:val="24"/>
        </w:rPr>
        <w:br/>
        <w:t> к постановлению администрации</w:t>
      </w:r>
    </w:p>
    <w:p w:rsidR="003F1A7F" w:rsidRDefault="00593902">
      <w:pPr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Паньковского сельского поселения</w:t>
      </w:r>
    </w:p>
    <w:p w:rsidR="003F1A7F" w:rsidRDefault="00EF391A">
      <w:pPr>
        <w:shd w:val="clear" w:color="auto" w:fill="FFFFFF"/>
        <w:jc w:val="right"/>
      </w:pPr>
      <w:r>
        <w:rPr>
          <w:color w:val="000000"/>
          <w:sz w:val="24"/>
          <w:szCs w:val="24"/>
        </w:rPr>
        <w:t>Новодеревеньковского</w:t>
      </w:r>
      <w:r w:rsidR="00593902">
        <w:rPr>
          <w:color w:val="000000"/>
          <w:sz w:val="24"/>
          <w:szCs w:val="24"/>
        </w:rPr>
        <w:t xml:space="preserve">  района</w:t>
      </w:r>
      <w:r w:rsidR="00593902">
        <w:rPr>
          <w:color w:val="000000"/>
          <w:sz w:val="24"/>
          <w:szCs w:val="24"/>
        </w:rPr>
        <w:br/>
        <w:t> от _______2022</w:t>
      </w:r>
      <w:r w:rsidR="008827AA">
        <w:rPr>
          <w:color w:val="000000"/>
          <w:sz w:val="24"/>
          <w:szCs w:val="24"/>
        </w:rPr>
        <w:t xml:space="preserve">  года № </w:t>
      </w:r>
      <w:r w:rsidR="00593902">
        <w:rPr>
          <w:color w:val="000000"/>
          <w:sz w:val="24"/>
          <w:szCs w:val="24"/>
        </w:rPr>
        <w:t>__</w:t>
      </w:r>
    </w:p>
    <w:p w:rsidR="003F1A7F" w:rsidRDefault="003F1A7F">
      <w:pPr>
        <w:shd w:val="clear" w:color="auto" w:fill="FFFFFF"/>
        <w:jc w:val="right"/>
        <w:rPr>
          <w:sz w:val="24"/>
          <w:szCs w:val="24"/>
        </w:rPr>
      </w:pPr>
    </w:p>
    <w:p w:rsidR="003F1A7F" w:rsidRDefault="003F1A7F">
      <w:pPr>
        <w:shd w:val="clear" w:color="auto" w:fill="FFFFFF"/>
        <w:jc w:val="right"/>
        <w:rPr>
          <w:sz w:val="24"/>
          <w:szCs w:val="24"/>
        </w:rPr>
      </w:pPr>
    </w:p>
    <w:p w:rsidR="003F1A7F" w:rsidRDefault="008827AA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F1A7F" w:rsidRDefault="008827AA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Перечень источников наружного водоснабжения и мест для забора воды в целях пожаротушения в любое время года из источников наружного водоснабжения на территории  </w:t>
      </w:r>
      <w:r w:rsidR="00593902" w:rsidRPr="00593902">
        <w:rPr>
          <w:b/>
          <w:color w:val="000000"/>
          <w:sz w:val="24"/>
          <w:szCs w:val="24"/>
        </w:rPr>
        <w:t>Паньковского сельского поселения</w:t>
      </w:r>
      <w:r w:rsidR="00593902">
        <w:rPr>
          <w:color w:val="000000"/>
          <w:sz w:val="24"/>
          <w:szCs w:val="24"/>
        </w:rPr>
        <w:t xml:space="preserve"> </w:t>
      </w:r>
      <w:r w:rsidR="00EF391A">
        <w:rPr>
          <w:b/>
          <w:bCs/>
          <w:color w:val="000000"/>
          <w:sz w:val="24"/>
          <w:szCs w:val="24"/>
        </w:rPr>
        <w:t>Новодеревеньковского</w:t>
      </w:r>
      <w:r>
        <w:rPr>
          <w:b/>
          <w:bCs/>
          <w:color w:val="000000"/>
          <w:sz w:val="24"/>
          <w:szCs w:val="24"/>
        </w:rPr>
        <w:t xml:space="preserve">  района </w:t>
      </w:r>
      <w:r w:rsidR="00CD57CB">
        <w:rPr>
          <w:b/>
          <w:bCs/>
          <w:color w:val="000000"/>
          <w:sz w:val="24"/>
          <w:szCs w:val="24"/>
        </w:rPr>
        <w:t>Орловской</w:t>
      </w:r>
      <w:r>
        <w:rPr>
          <w:b/>
          <w:bCs/>
          <w:color w:val="000000"/>
          <w:sz w:val="24"/>
          <w:szCs w:val="24"/>
        </w:rPr>
        <w:t xml:space="preserve"> области</w:t>
      </w:r>
    </w:p>
    <w:p w:rsidR="003F1A7F" w:rsidRDefault="003F1A7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c"/>
        <w:tblW w:w="9854" w:type="dxa"/>
        <w:tblLook w:val="04A0"/>
      </w:tblPr>
      <w:tblGrid>
        <w:gridCol w:w="540"/>
        <w:gridCol w:w="3542"/>
        <w:gridCol w:w="5772"/>
      </w:tblGrid>
      <w:tr w:rsidR="003F1A7F">
        <w:tc>
          <w:tcPr>
            <w:tcW w:w="539" w:type="dxa"/>
            <w:shd w:val="clear" w:color="auto" w:fill="auto"/>
            <w:vAlign w:val="center"/>
          </w:tcPr>
          <w:p w:rsidR="003F1A7F" w:rsidRDefault="008827AA">
            <w:pPr>
              <w:spacing w:after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3F1A7F" w:rsidRDefault="008827AA">
            <w:pPr>
              <w:spacing w:after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3F1A7F" w:rsidRDefault="008827AA">
            <w:pPr>
              <w:spacing w:after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  водоисточника</w:t>
            </w:r>
          </w:p>
        </w:tc>
      </w:tr>
      <w:tr w:rsidR="003F1A7F">
        <w:tc>
          <w:tcPr>
            <w:tcW w:w="539" w:type="dxa"/>
            <w:shd w:val="clear" w:color="auto" w:fill="auto"/>
            <w:vAlign w:val="center"/>
          </w:tcPr>
          <w:p w:rsidR="003F1A7F" w:rsidRDefault="008827AA">
            <w:pPr>
              <w:spacing w:after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3F1A7F" w:rsidRDefault="008827AA">
            <w:pPr>
              <w:spacing w:after="200"/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r w:rsidR="00593902">
              <w:rPr>
                <w:color w:val="000000"/>
                <w:sz w:val="24"/>
                <w:szCs w:val="24"/>
              </w:rPr>
              <w:t>Паньково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3F1A7F" w:rsidRDefault="008827AA">
            <w:pPr>
              <w:spacing w:after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Пожарный гидрант </w:t>
            </w:r>
          </w:p>
        </w:tc>
      </w:tr>
      <w:tr w:rsidR="003F1A7F">
        <w:tc>
          <w:tcPr>
            <w:tcW w:w="539" w:type="dxa"/>
            <w:shd w:val="clear" w:color="auto" w:fill="auto"/>
            <w:vAlign w:val="center"/>
          </w:tcPr>
          <w:p w:rsidR="003F1A7F" w:rsidRDefault="008827AA">
            <w:pPr>
              <w:spacing w:after="2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3F1A7F" w:rsidRDefault="008827AA">
            <w:pPr>
              <w:spacing w:after="200"/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r w:rsidR="00593902">
              <w:rPr>
                <w:color w:val="000000"/>
                <w:sz w:val="24"/>
                <w:szCs w:val="24"/>
              </w:rPr>
              <w:t>Паньково</w:t>
            </w:r>
          </w:p>
        </w:tc>
        <w:tc>
          <w:tcPr>
            <w:tcW w:w="5773" w:type="dxa"/>
            <w:shd w:val="clear" w:color="auto" w:fill="auto"/>
            <w:vAlign w:val="center"/>
          </w:tcPr>
          <w:p w:rsidR="003F1A7F" w:rsidRDefault="00114248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</w:t>
            </w:r>
          </w:p>
        </w:tc>
      </w:tr>
      <w:tr w:rsidR="003F1A7F">
        <w:tc>
          <w:tcPr>
            <w:tcW w:w="539" w:type="dxa"/>
            <w:shd w:val="clear" w:color="auto" w:fill="auto"/>
            <w:vAlign w:val="center"/>
          </w:tcPr>
          <w:p w:rsidR="003F1A7F" w:rsidRDefault="003F1A7F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3F1A7F" w:rsidRDefault="003F1A7F">
            <w:pPr>
              <w:spacing w:after="200"/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3F1A7F" w:rsidRDefault="003F1A7F">
            <w:pPr>
              <w:spacing w:after="200"/>
              <w:rPr>
                <w:sz w:val="24"/>
                <w:szCs w:val="24"/>
              </w:rPr>
            </w:pPr>
          </w:p>
        </w:tc>
      </w:tr>
      <w:tr w:rsidR="003F1A7F">
        <w:tc>
          <w:tcPr>
            <w:tcW w:w="539" w:type="dxa"/>
            <w:shd w:val="clear" w:color="auto" w:fill="auto"/>
            <w:vAlign w:val="center"/>
          </w:tcPr>
          <w:p w:rsidR="003F1A7F" w:rsidRDefault="003F1A7F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3F1A7F" w:rsidRDefault="003F1A7F">
            <w:pPr>
              <w:spacing w:after="200"/>
            </w:pPr>
          </w:p>
        </w:tc>
        <w:tc>
          <w:tcPr>
            <w:tcW w:w="5773" w:type="dxa"/>
            <w:shd w:val="clear" w:color="auto" w:fill="auto"/>
            <w:vAlign w:val="center"/>
          </w:tcPr>
          <w:p w:rsidR="003F1A7F" w:rsidRDefault="003F1A7F">
            <w:pPr>
              <w:spacing w:after="200"/>
            </w:pPr>
          </w:p>
        </w:tc>
      </w:tr>
      <w:tr w:rsidR="003F1A7F">
        <w:tc>
          <w:tcPr>
            <w:tcW w:w="539" w:type="dxa"/>
            <w:shd w:val="clear" w:color="auto" w:fill="auto"/>
          </w:tcPr>
          <w:p w:rsidR="003F1A7F" w:rsidRDefault="003F1A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:rsidR="003F1A7F" w:rsidRDefault="003F1A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3F1A7F" w:rsidRDefault="003F1A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1A7F">
        <w:tc>
          <w:tcPr>
            <w:tcW w:w="539" w:type="dxa"/>
            <w:shd w:val="clear" w:color="auto" w:fill="auto"/>
          </w:tcPr>
          <w:p w:rsidR="003F1A7F" w:rsidRDefault="003F1A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:rsidR="003F1A7F" w:rsidRDefault="003F1A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3F1A7F" w:rsidRDefault="003F1A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1A7F">
        <w:tc>
          <w:tcPr>
            <w:tcW w:w="539" w:type="dxa"/>
            <w:shd w:val="clear" w:color="auto" w:fill="auto"/>
          </w:tcPr>
          <w:p w:rsidR="003F1A7F" w:rsidRDefault="003F1A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:rsidR="003F1A7F" w:rsidRDefault="003F1A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shd w:val="clear" w:color="auto" w:fill="auto"/>
          </w:tcPr>
          <w:p w:rsidR="003F1A7F" w:rsidRDefault="003F1A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F1A7F" w:rsidRDefault="003F1A7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F1A7F" w:rsidRDefault="003F1A7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F1A7F" w:rsidRDefault="003F1A7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F1A7F" w:rsidRDefault="003F1A7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F1A7F" w:rsidRDefault="003F1A7F">
      <w:pPr>
        <w:shd w:val="clear" w:color="auto" w:fill="FFFFFF"/>
        <w:jc w:val="center"/>
        <w:rPr>
          <w:sz w:val="24"/>
          <w:szCs w:val="24"/>
        </w:rPr>
      </w:pPr>
    </w:p>
    <w:p w:rsidR="003F1A7F" w:rsidRDefault="008827AA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F1A7F" w:rsidRDefault="008827AA">
      <w:pPr>
        <w:shd w:val="clear" w:color="auto" w:fill="FFFFFF"/>
        <w:ind w:firstLine="48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 </w:t>
      </w:r>
    </w:p>
    <w:p w:rsidR="003F1A7F" w:rsidRDefault="003F1A7F"/>
    <w:sectPr w:rsidR="003F1A7F" w:rsidSect="003F1A7F">
      <w:headerReference w:type="default" r:id="rId8"/>
      <w:pgSz w:w="11906" w:h="16838"/>
      <w:pgMar w:top="766" w:right="1134" w:bottom="1531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173" w:rsidRDefault="00022173" w:rsidP="003F1A7F">
      <w:r>
        <w:separator/>
      </w:r>
    </w:p>
  </w:endnote>
  <w:endnote w:type="continuationSeparator" w:id="1">
    <w:p w:rsidR="00022173" w:rsidRDefault="00022173" w:rsidP="003F1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173" w:rsidRDefault="00022173" w:rsidP="003F1A7F">
      <w:r>
        <w:separator/>
      </w:r>
    </w:p>
  </w:footnote>
  <w:footnote w:type="continuationSeparator" w:id="1">
    <w:p w:rsidR="00022173" w:rsidRDefault="00022173" w:rsidP="003F1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7F" w:rsidRDefault="008B436B">
    <w:pPr>
      <w:pStyle w:val="Header"/>
      <w:ind w:right="360"/>
    </w:pPr>
    <w:r>
      <w:pict>
        <v:rect id="Врезка1" o:spid="_x0000_s1025" style="position:absolute;margin-left:371.8pt;margin-top:.05pt;width:5pt;height:11.4pt;z-index:251657728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3F1A7F" w:rsidRDefault="008B436B">
                <w:pPr>
                  <w:pStyle w:val="Header"/>
                </w:pPr>
                <w:r>
                  <w:rPr>
                    <w:rStyle w:val="a4"/>
                  </w:rPr>
                  <w:fldChar w:fldCharType="begin"/>
                </w:r>
                <w:r w:rsidR="008827AA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A83A12">
                  <w:rPr>
                    <w:rStyle w:val="a4"/>
                    <w:noProof/>
                  </w:rPr>
                  <w:t>6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E40D5"/>
    <w:multiLevelType w:val="multilevel"/>
    <w:tmpl w:val="E87C7E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BAB6D02"/>
    <w:multiLevelType w:val="multilevel"/>
    <w:tmpl w:val="F684B12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F1A7F"/>
    <w:rsid w:val="0001305C"/>
    <w:rsid w:val="00022173"/>
    <w:rsid w:val="00114248"/>
    <w:rsid w:val="002C1C92"/>
    <w:rsid w:val="003F1A7F"/>
    <w:rsid w:val="0050666E"/>
    <w:rsid w:val="00593902"/>
    <w:rsid w:val="005D3A27"/>
    <w:rsid w:val="008827AA"/>
    <w:rsid w:val="008B436B"/>
    <w:rsid w:val="00A83A12"/>
    <w:rsid w:val="00CD57CB"/>
    <w:rsid w:val="00EF391A"/>
    <w:rsid w:val="00F8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8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824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824981"/>
  </w:style>
  <w:style w:type="paragraph" w:customStyle="1" w:styleId="a5">
    <w:name w:val="Заголовок"/>
    <w:basedOn w:val="a"/>
    <w:next w:val="a6"/>
    <w:qFormat/>
    <w:rsid w:val="003F1A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F1A7F"/>
    <w:pPr>
      <w:spacing w:after="140" w:line="276" w:lineRule="auto"/>
    </w:pPr>
  </w:style>
  <w:style w:type="paragraph" w:styleId="a7">
    <w:name w:val="List"/>
    <w:basedOn w:val="a6"/>
    <w:rsid w:val="003F1A7F"/>
    <w:rPr>
      <w:rFonts w:cs="Mangal"/>
    </w:rPr>
  </w:style>
  <w:style w:type="paragraph" w:customStyle="1" w:styleId="Caption">
    <w:name w:val="Caption"/>
    <w:basedOn w:val="a"/>
    <w:qFormat/>
    <w:rsid w:val="003F1A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F1A7F"/>
    <w:pPr>
      <w:suppressLineNumbers/>
    </w:pPr>
    <w:rPr>
      <w:rFonts w:cs="Mangal"/>
    </w:rPr>
  </w:style>
  <w:style w:type="paragraph" w:customStyle="1" w:styleId="Header">
    <w:name w:val="Header"/>
    <w:basedOn w:val="a"/>
    <w:rsid w:val="00824981"/>
    <w:pPr>
      <w:tabs>
        <w:tab w:val="center" w:pos="4677"/>
        <w:tab w:val="right" w:pos="9355"/>
      </w:tabs>
    </w:pPr>
  </w:style>
  <w:style w:type="paragraph" w:styleId="a9">
    <w:name w:val="Normal (Web)"/>
    <w:basedOn w:val="a"/>
    <w:qFormat/>
    <w:rsid w:val="00824981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List Paragraph"/>
    <w:basedOn w:val="a"/>
    <w:uiPriority w:val="34"/>
    <w:qFormat/>
    <w:rsid w:val="00F30A96"/>
    <w:pPr>
      <w:ind w:left="720"/>
      <w:contextualSpacing/>
    </w:pPr>
  </w:style>
  <w:style w:type="paragraph" w:customStyle="1" w:styleId="ab">
    <w:name w:val="Содержимое врезки"/>
    <w:basedOn w:val="a"/>
    <w:qFormat/>
    <w:rsid w:val="003F1A7F"/>
  </w:style>
  <w:style w:type="table" w:styleId="ac">
    <w:name w:val="Table Grid"/>
    <w:basedOn w:val="a1"/>
    <w:uiPriority w:val="39"/>
    <w:rsid w:val="00F30A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9674-96C3-4933-B21A-5C84C30E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dc:description/>
  <cp:lastModifiedBy>Пользователь</cp:lastModifiedBy>
  <cp:revision>9</cp:revision>
  <dcterms:created xsi:type="dcterms:W3CDTF">2021-06-24T18:31:00Z</dcterms:created>
  <dcterms:modified xsi:type="dcterms:W3CDTF">2022-06-15T08:41:00Z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