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FBE" w:rsidRDefault="00704FBE" w:rsidP="00704FB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4FBE" w:rsidRDefault="00704FBE" w:rsidP="00704FB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4FBE" w:rsidRDefault="00704FBE" w:rsidP="00704FB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  сентября  2018 г.                                                                        № 22/1</w:t>
      </w:r>
    </w:p>
    <w:p w:rsidR="00704FBE" w:rsidRDefault="00704FBE" w:rsidP="00704FB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876C7F" w:rsidRDefault="00876C7F" w:rsidP="00F347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6C7F" w:rsidRDefault="00876C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1CC4" w:rsidRPr="00704FBE" w:rsidRDefault="00876C7F" w:rsidP="00F347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4FBE">
        <w:rPr>
          <w:rFonts w:ascii="Times New Roman" w:hAnsi="Times New Roman" w:cs="Times New Roman"/>
          <w:sz w:val="24"/>
          <w:szCs w:val="24"/>
        </w:rPr>
        <w:t xml:space="preserve">Об утверждении основных направлений бюджетной политики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704F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704FBE">
        <w:rPr>
          <w:rFonts w:ascii="Times New Roman" w:hAnsi="Times New Roman" w:cs="Times New Roman"/>
          <w:sz w:val="24"/>
          <w:szCs w:val="24"/>
        </w:rPr>
        <w:t>н</w:t>
      </w:r>
      <w:r w:rsidRPr="00704FBE">
        <w:rPr>
          <w:rFonts w:ascii="Times New Roman" w:hAnsi="Times New Roman" w:cs="Times New Roman"/>
          <w:sz w:val="24"/>
          <w:szCs w:val="24"/>
        </w:rPr>
        <w:t>а 201</w:t>
      </w:r>
      <w:r w:rsidR="00694489" w:rsidRPr="00704FBE">
        <w:rPr>
          <w:rFonts w:ascii="Times New Roman" w:hAnsi="Times New Roman" w:cs="Times New Roman"/>
          <w:sz w:val="24"/>
          <w:szCs w:val="24"/>
        </w:rPr>
        <w:t>9</w:t>
      </w:r>
      <w:r w:rsidRPr="00704FBE">
        <w:rPr>
          <w:rFonts w:ascii="Times New Roman" w:hAnsi="Times New Roman" w:cs="Times New Roman"/>
          <w:sz w:val="24"/>
          <w:szCs w:val="24"/>
        </w:rPr>
        <w:t>-202</w:t>
      </w:r>
      <w:r w:rsidR="000E1EA5">
        <w:rPr>
          <w:rFonts w:ascii="Times New Roman" w:hAnsi="Times New Roman" w:cs="Times New Roman"/>
          <w:sz w:val="24"/>
          <w:szCs w:val="24"/>
        </w:rPr>
        <w:t>1</w:t>
      </w:r>
      <w:r w:rsidRPr="00704FBE">
        <w:rPr>
          <w:rFonts w:ascii="Times New Roman" w:hAnsi="Times New Roman" w:cs="Times New Roman"/>
          <w:sz w:val="24"/>
          <w:szCs w:val="24"/>
        </w:rPr>
        <w:t xml:space="preserve"> годы и</w:t>
      </w:r>
      <w:r w:rsidR="00F347F3" w:rsidRPr="00704FBE">
        <w:rPr>
          <w:rFonts w:ascii="Times New Roman" w:hAnsi="Times New Roman" w:cs="Times New Roman"/>
          <w:sz w:val="24"/>
          <w:szCs w:val="24"/>
        </w:rPr>
        <w:t xml:space="preserve"> основных направлений</w:t>
      </w:r>
      <w:r w:rsidRPr="00704FBE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704FB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704FBE">
        <w:rPr>
          <w:rFonts w:ascii="Times New Roman" w:hAnsi="Times New Roman" w:cs="Times New Roman"/>
          <w:sz w:val="24"/>
          <w:szCs w:val="24"/>
        </w:rPr>
        <w:t>на 201</w:t>
      </w:r>
      <w:r w:rsidR="00694489" w:rsidRPr="00704FBE">
        <w:rPr>
          <w:rFonts w:ascii="Times New Roman" w:hAnsi="Times New Roman" w:cs="Times New Roman"/>
          <w:sz w:val="24"/>
          <w:szCs w:val="24"/>
        </w:rPr>
        <w:t>9</w:t>
      </w:r>
      <w:r w:rsidRPr="00704FBE">
        <w:rPr>
          <w:rFonts w:ascii="Times New Roman" w:hAnsi="Times New Roman" w:cs="Times New Roman"/>
          <w:sz w:val="24"/>
          <w:szCs w:val="24"/>
        </w:rPr>
        <w:t>-202</w:t>
      </w:r>
      <w:r w:rsidR="00694489" w:rsidRPr="00704FBE">
        <w:rPr>
          <w:rFonts w:ascii="Times New Roman" w:hAnsi="Times New Roman" w:cs="Times New Roman"/>
          <w:sz w:val="24"/>
          <w:szCs w:val="24"/>
        </w:rPr>
        <w:t>1</w:t>
      </w:r>
      <w:r w:rsidRPr="00704FB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1CC4" w:rsidRPr="009B578D" w:rsidRDefault="00311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статьей 172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6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="00A23CE8" w:rsidRPr="009B578D">
        <w:rPr>
          <w:rFonts w:ascii="Times New Roman" w:hAnsi="Times New Roman" w:cs="Times New Roman"/>
          <w:sz w:val="24"/>
          <w:szCs w:val="24"/>
        </w:rPr>
        <w:t xml:space="preserve"> Положения «</w:t>
      </w:r>
      <w:r w:rsidRPr="009B578D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Паньковском</w:t>
      </w:r>
      <w:proofErr w:type="spellEnd"/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9B578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A23CE8" w:rsidRPr="009B578D">
        <w:rPr>
          <w:rFonts w:ascii="Times New Roman" w:hAnsi="Times New Roman" w:cs="Times New Roman"/>
          <w:sz w:val="24"/>
          <w:szCs w:val="24"/>
        </w:rPr>
        <w:t xml:space="preserve">», принятого решением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23CE8" w:rsidRPr="009B578D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F347F3" w:rsidRPr="009B578D">
        <w:rPr>
          <w:rFonts w:ascii="Times New Roman" w:hAnsi="Times New Roman" w:cs="Times New Roman"/>
          <w:sz w:val="24"/>
          <w:szCs w:val="24"/>
        </w:rPr>
        <w:t>28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9B578D">
        <w:rPr>
          <w:rFonts w:ascii="Times New Roman" w:hAnsi="Times New Roman" w:cs="Times New Roman"/>
          <w:sz w:val="24"/>
          <w:szCs w:val="24"/>
        </w:rPr>
        <w:t>марта</w:t>
      </w:r>
      <w:r w:rsidR="00A23CE8" w:rsidRPr="009B578D">
        <w:rPr>
          <w:rFonts w:ascii="Times New Roman" w:hAnsi="Times New Roman" w:cs="Times New Roman"/>
          <w:sz w:val="24"/>
          <w:szCs w:val="24"/>
        </w:rPr>
        <w:t xml:space="preserve"> 201</w:t>
      </w:r>
      <w:r w:rsidR="00A95C5A">
        <w:rPr>
          <w:rFonts w:ascii="Times New Roman" w:hAnsi="Times New Roman" w:cs="Times New Roman"/>
          <w:sz w:val="24"/>
          <w:szCs w:val="24"/>
        </w:rPr>
        <w:t xml:space="preserve">4 года № 25/2 в редакции решения от 25 июня 2015 года № 34/4 </w:t>
      </w:r>
      <w:r w:rsidR="00A23CE8" w:rsidRPr="009B578D">
        <w:rPr>
          <w:rFonts w:ascii="Times New Roman" w:hAnsi="Times New Roman" w:cs="Times New Roman"/>
          <w:sz w:val="24"/>
          <w:szCs w:val="24"/>
        </w:rPr>
        <w:t>ПОСТАНОВЛЯЮ</w:t>
      </w:r>
      <w:r w:rsidRPr="009B578D">
        <w:rPr>
          <w:rFonts w:ascii="Times New Roman" w:hAnsi="Times New Roman" w:cs="Times New Roman"/>
          <w:sz w:val="24"/>
          <w:szCs w:val="24"/>
        </w:rPr>
        <w:t>: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32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направления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бюджетной политики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на 201</w:t>
      </w:r>
      <w:r w:rsidR="00694489">
        <w:rPr>
          <w:rFonts w:ascii="Times New Roman" w:hAnsi="Times New Roman" w:cs="Times New Roman"/>
          <w:sz w:val="24"/>
          <w:szCs w:val="24"/>
        </w:rPr>
        <w:t>9 - 2021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согласно приложению 1;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191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направления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на 201</w:t>
      </w:r>
      <w:r w:rsidR="00694489">
        <w:rPr>
          <w:rFonts w:ascii="Times New Roman" w:hAnsi="Times New Roman" w:cs="Times New Roman"/>
          <w:sz w:val="24"/>
          <w:szCs w:val="24"/>
        </w:rPr>
        <w:t>9</w:t>
      </w:r>
      <w:r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согласно приложению 2.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2. </w:t>
      </w:r>
      <w:r w:rsidR="005E2DFF" w:rsidRPr="009B578D">
        <w:rPr>
          <w:rFonts w:ascii="Times New Roman" w:hAnsi="Times New Roman" w:cs="Times New Roman"/>
          <w:sz w:val="24"/>
          <w:szCs w:val="24"/>
        </w:rPr>
        <w:t>Ведущему специалисту –</w:t>
      </w:r>
      <w:r w:rsidR="0044398D">
        <w:rPr>
          <w:rFonts w:ascii="Times New Roman" w:hAnsi="Times New Roman" w:cs="Times New Roman"/>
          <w:sz w:val="24"/>
          <w:szCs w:val="24"/>
        </w:rPr>
        <w:t xml:space="preserve"> </w:t>
      </w:r>
      <w:r w:rsidR="005E2DFF" w:rsidRPr="009B578D">
        <w:rPr>
          <w:rFonts w:ascii="Times New Roman" w:hAnsi="Times New Roman" w:cs="Times New Roman"/>
          <w:sz w:val="24"/>
          <w:szCs w:val="24"/>
        </w:rPr>
        <w:t>бухгалтеру администрации</w:t>
      </w:r>
      <w:r w:rsidRPr="009B578D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ечить составление проекта 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694489">
        <w:rPr>
          <w:rFonts w:ascii="Times New Roman" w:hAnsi="Times New Roman" w:cs="Times New Roman"/>
          <w:sz w:val="24"/>
          <w:szCs w:val="24"/>
        </w:rPr>
        <w:t>9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 w:rsidR="00694489">
        <w:rPr>
          <w:rFonts w:ascii="Times New Roman" w:hAnsi="Times New Roman" w:cs="Times New Roman"/>
          <w:sz w:val="24"/>
          <w:szCs w:val="24"/>
        </w:rPr>
        <w:t>период 2020 и 2021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годов с учетом основных </w:t>
      </w:r>
      <w:hyperlink w:anchor="P32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направлений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бюджетной политики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на 201</w:t>
      </w:r>
      <w:r w:rsidR="00694489">
        <w:rPr>
          <w:rFonts w:ascii="Times New Roman" w:hAnsi="Times New Roman" w:cs="Times New Roman"/>
          <w:sz w:val="24"/>
          <w:szCs w:val="24"/>
        </w:rPr>
        <w:t>9 - 2021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и основных </w:t>
      </w:r>
      <w:hyperlink w:anchor="P191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направлений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налоговой политики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на 201</w:t>
      </w:r>
      <w:r w:rsidR="00694489">
        <w:rPr>
          <w:rFonts w:ascii="Times New Roman" w:hAnsi="Times New Roman" w:cs="Times New Roman"/>
          <w:sz w:val="24"/>
          <w:szCs w:val="24"/>
        </w:rPr>
        <w:t>9 - 2021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11CC4" w:rsidRPr="009B578D" w:rsidRDefault="00311CC4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5E2DFF" w:rsidRPr="009B578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E2DFF" w:rsidRPr="009B578D" w:rsidRDefault="005E2DFF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5E2DF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4398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3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Н.В. Хованская</w:t>
      </w:r>
    </w:p>
    <w:p w:rsidR="00311CC4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C5A" w:rsidRPr="009B578D" w:rsidRDefault="00A95C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EB2" w:rsidRDefault="00A60E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4489" w:rsidRPr="009B578D" w:rsidRDefault="006944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1CC4" w:rsidRPr="009B578D" w:rsidRDefault="00311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к постановлению</w:t>
      </w:r>
      <w:r w:rsidR="00526721" w:rsidRPr="009B5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1CC4" w:rsidRPr="009B578D" w:rsidRDefault="00A95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1CC4" w:rsidRPr="009B578D" w:rsidRDefault="00A95C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94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694489">
        <w:rPr>
          <w:rFonts w:ascii="Times New Roman" w:hAnsi="Times New Roman" w:cs="Times New Roman"/>
          <w:sz w:val="24"/>
          <w:szCs w:val="24"/>
        </w:rPr>
        <w:t>сен</w:t>
      </w:r>
      <w:r w:rsidR="009E76CF" w:rsidRPr="009B578D">
        <w:rPr>
          <w:rFonts w:ascii="Times New Roman" w:hAnsi="Times New Roman" w:cs="Times New Roman"/>
          <w:sz w:val="24"/>
          <w:szCs w:val="24"/>
        </w:rPr>
        <w:t>тя</w:t>
      </w:r>
      <w:r w:rsidR="00427B64" w:rsidRPr="009B578D">
        <w:rPr>
          <w:rFonts w:ascii="Times New Roman" w:hAnsi="Times New Roman" w:cs="Times New Roman"/>
          <w:sz w:val="24"/>
          <w:szCs w:val="24"/>
        </w:rPr>
        <w:t>бря 201</w:t>
      </w:r>
      <w:r w:rsidR="006944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22/1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B578D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</w:t>
      </w:r>
    </w:p>
    <w:p w:rsidR="00311CC4" w:rsidRPr="009B578D" w:rsidRDefault="00A95C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4489">
        <w:rPr>
          <w:rFonts w:ascii="Times New Roman" w:hAnsi="Times New Roman" w:cs="Times New Roman"/>
          <w:sz w:val="24"/>
          <w:szCs w:val="24"/>
        </w:rPr>
        <w:t xml:space="preserve">  НА 2019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8D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на 201</w:t>
      </w:r>
      <w:r w:rsidR="00694489">
        <w:rPr>
          <w:rFonts w:ascii="Times New Roman" w:hAnsi="Times New Roman" w:cs="Times New Roman"/>
          <w:sz w:val="24"/>
          <w:szCs w:val="24"/>
        </w:rPr>
        <w:t>9</w:t>
      </w:r>
      <w:r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(далее также - бюджетная политика) разработаны в соответствии со </w:t>
      </w:r>
      <w:hyperlink r:id="rId8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статьей 172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9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Положения  "О бюджетном проце</w:t>
      </w:r>
      <w:r w:rsidR="00D878A9" w:rsidRPr="009B578D">
        <w:rPr>
          <w:rFonts w:ascii="Times New Roman" w:hAnsi="Times New Roman" w:cs="Times New Roman"/>
          <w:sz w:val="24"/>
          <w:szCs w:val="24"/>
        </w:rPr>
        <w:t xml:space="preserve">ссе в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Паньковском</w:t>
      </w:r>
      <w:proofErr w:type="spellEnd"/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D878A9" w:rsidRPr="009B578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9B578D">
        <w:rPr>
          <w:rFonts w:ascii="Times New Roman" w:hAnsi="Times New Roman" w:cs="Times New Roman"/>
          <w:sz w:val="24"/>
          <w:szCs w:val="24"/>
        </w:rPr>
        <w:t>", принятого решени</w:t>
      </w:r>
      <w:r w:rsidR="00D878A9" w:rsidRPr="009B578D">
        <w:rPr>
          <w:rFonts w:ascii="Times New Roman" w:hAnsi="Times New Roman" w:cs="Times New Roman"/>
          <w:sz w:val="24"/>
          <w:szCs w:val="24"/>
        </w:rPr>
        <w:t xml:space="preserve">ем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D878A9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Совета народных депутатов 2</w:t>
      </w:r>
      <w:r w:rsidR="00D878A9" w:rsidRPr="009B578D">
        <w:rPr>
          <w:rFonts w:ascii="Times New Roman" w:hAnsi="Times New Roman" w:cs="Times New Roman"/>
          <w:sz w:val="24"/>
          <w:szCs w:val="24"/>
        </w:rPr>
        <w:t>8</w:t>
      </w:r>
      <w:r w:rsidR="00A95C5A">
        <w:rPr>
          <w:rFonts w:ascii="Times New Roman" w:hAnsi="Times New Roman" w:cs="Times New Roman"/>
          <w:sz w:val="24"/>
          <w:szCs w:val="24"/>
        </w:rPr>
        <w:t xml:space="preserve"> </w:t>
      </w:r>
      <w:r w:rsidR="00D878A9" w:rsidRPr="009B578D">
        <w:rPr>
          <w:rFonts w:ascii="Times New Roman" w:hAnsi="Times New Roman" w:cs="Times New Roman"/>
          <w:sz w:val="24"/>
          <w:szCs w:val="24"/>
        </w:rPr>
        <w:t>марта</w:t>
      </w:r>
      <w:r w:rsidRPr="009B578D">
        <w:rPr>
          <w:rFonts w:ascii="Times New Roman" w:hAnsi="Times New Roman" w:cs="Times New Roman"/>
          <w:sz w:val="24"/>
          <w:szCs w:val="24"/>
        </w:rPr>
        <w:t xml:space="preserve"> 201</w:t>
      </w:r>
      <w:r w:rsidR="00A95C5A">
        <w:rPr>
          <w:rFonts w:ascii="Times New Roman" w:hAnsi="Times New Roman" w:cs="Times New Roman"/>
          <w:sz w:val="24"/>
          <w:szCs w:val="24"/>
        </w:rPr>
        <w:t>4 года № 25/2 в редакции решения от 25 июня 2015 года № 34/4</w:t>
      </w:r>
      <w:r w:rsidRPr="009B578D">
        <w:rPr>
          <w:rFonts w:ascii="Times New Roman" w:hAnsi="Times New Roman" w:cs="Times New Roman"/>
          <w:sz w:val="24"/>
          <w:szCs w:val="24"/>
        </w:rPr>
        <w:t>, с учетом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мероприятий по консолидации бюджетных сре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елях оздоровления государственных финансов Орловской области, утвержденного распоряжением Правительства Орловской области от 28 марта 2017 года </w:t>
      </w:r>
      <w:r w:rsidR="00C64C51" w:rsidRPr="009B578D">
        <w:rPr>
          <w:rFonts w:ascii="Times New Roman" w:hAnsi="Times New Roman" w:cs="Times New Roman"/>
          <w:sz w:val="24"/>
          <w:szCs w:val="24"/>
        </w:rPr>
        <w:t>№</w:t>
      </w:r>
      <w:r w:rsidRPr="009B578D">
        <w:rPr>
          <w:rFonts w:ascii="Times New Roman" w:hAnsi="Times New Roman" w:cs="Times New Roman"/>
          <w:sz w:val="24"/>
          <w:szCs w:val="24"/>
        </w:rPr>
        <w:t xml:space="preserve">121-р, а также положений Бюджетного </w:t>
      </w:r>
      <w:hyperlink r:id="rId12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 и Налогового </w:t>
      </w:r>
      <w:hyperlink r:id="rId13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8D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определяет основные ориентиры и стратегические цели развития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F347F3" w:rsidRPr="009B578D">
        <w:rPr>
          <w:rFonts w:ascii="Times New Roman" w:hAnsi="Times New Roman" w:cs="Times New Roman"/>
          <w:sz w:val="24"/>
          <w:szCs w:val="24"/>
        </w:rPr>
        <w:t>поселения</w:t>
      </w:r>
      <w:r w:rsidRPr="009B57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578D">
        <w:rPr>
          <w:rFonts w:ascii="Times New Roman" w:hAnsi="Times New Roman" w:cs="Times New Roman"/>
          <w:sz w:val="24"/>
          <w:szCs w:val="24"/>
        </w:rPr>
        <w:t xml:space="preserve"> трехлетний период и направлена на приоритетное исполнение поручений и указов Президента Российской Федерации от 7 мая 2012 года </w:t>
      </w:r>
      <w:hyperlink r:id="rId14" w:history="1">
        <w:r w:rsidR="00C64C51" w:rsidRPr="009B578D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597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"О мероприятиях по реализации государственной социальной политики", от 7 мая 2012 года </w:t>
      </w:r>
      <w:hyperlink r:id="rId15" w:history="1">
        <w:r w:rsidR="00C64C51" w:rsidRPr="009B578D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599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"О мерах по реализации государственной политики в области образования и науки", от 7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мая 2012 года </w:t>
      </w:r>
      <w:hyperlink r:id="rId16" w:history="1">
        <w:r w:rsidR="00C64C51" w:rsidRPr="009B578D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 xml:space="preserve"> 606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"О мерах по реализации демографической политики Российской Федерации" (далее - Указы Президента Российской Федерации от 7 мая 2012 года), адресное решение социальных задач, повышение качества </w:t>
      </w:r>
      <w:r w:rsidR="003D26C4" w:rsidRPr="009B578D">
        <w:rPr>
          <w:rFonts w:ascii="Times New Roman" w:hAnsi="Times New Roman" w:cs="Times New Roman"/>
          <w:sz w:val="24"/>
          <w:szCs w:val="24"/>
        </w:rPr>
        <w:t>муниципаль</w:t>
      </w:r>
      <w:r w:rsidRPr="009B578D">
        <w:rPr>
          <w:rFonts w:ascii="Times New Roman" w:hAnsi="Times New Roman" w:cs="Times New Roman"/>
          <w:sz w:val="24"/>
          <w:szCs w:val="24"/>
        </w:rPr>
        <w:t>ных услуг, достижение конкретных общественно значимых результатов.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II. Основные направления бюджетной политики</w:t>
      </w:r>
    </w:p>
    <w:p w:rsidR="00311CC4" w:rsidRDefault="00A95C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в области расходов</w:t>
      </w:r>
    </w:p>
    <w:p w:rsidR="00FD05F1" w:rsidRPr="009B578D" w:rsidRDefault="00FD05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FF1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Б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юджетная политика осуществляется в рамках объективно обусловленных ограничений, в </w:t>
      </w:r>
      <w:proofErr w:type="gramStart"/>
      <w:r w:rsidR="00311CC4" w:rsidRPr="009B578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311CC4" w:rsidRPr="009B578D">
        <w:rPr>
          <w:rFonts w:ascii="Times New Roman" w:hAnsi="Times New Roman" w:cs="Times New Roman"/>
          <w:sz w:val="24"/>
          <w:szCs w:val="24"/>
        </w:rPr>
        <w:t xml:space="preserve"> с чем в настоящее время сохраняется базовая задача - ограничить темпы роста бюджетных расходов, и выйти на бездефицитный  бюджет в среднесрочной перспективе.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таких условиях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Меры по развитию социальной сферы не должны сводиться к механическому наращиванию расходов. Необходимо внедрение новых механизмов оказания и финансового обеспечения </w:t>
      </w:r>
      <w:r w:rsidR="00C64C51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услуг, повышение их доступности и качества. Основными приорит</w:t>
      </w:r>
      <w:r w:rsidR="00694489">
        <w:rPr>
          <w:rFonts w:ascii="Times New Roman" w:hAnsi="Times New Roman" w:cs="Times New Roman"/>
          <w:sz w:val="24"/>
          <w:szCs w:val="24"/>
        </w:rPr>
        <w:t>етами бюджетных расходов на 2019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 и дальнейшую перспективу в рамках законодательно установленных полномочий будут являться: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1) повышение эффективности бюджетных расходов на основе оценки достигнутых результатов;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3) достижение целевых показателей, утвержденных государственными программами;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4)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5) 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результатов, в том числе: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проведение инвентаризации и оптимизации расходных обязательств;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проведение мероприятий по энергосбережению, установление приборов учета тепла и воды на объектах подведомственных учреждений.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целях реализации поставленных целей и задач необходимо осуществить действия по следующим направлениям.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1. Минимизация бюджетных расходов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бюджета, стабильности и устойчивости выполнения действующих расходных обязательств возникает необходимость ограничения размера бюджетного дефицита. Решение этой задачи в первую очередь подразумевает планирование расходов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B578D">
        <w:rPr>
          <w:rFonts w:ascii="Times New Roman" w:hAnsi="Times New Roman" w:cs="Times New Roman"/>
          <w:sz w:val="24"/>
          <w:szCs w:val="24"/>
        </w:rPr>
        <w:t>бюджета исходя из консервативной оценки доходного потенциала.</w:t>
      </w:r>
    </w:p>
    <w:p w:rsidR="00FF19F7" w:rsidRPr="009B578D" w:rsidRDefault="00FF1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FF1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П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риоритетами в расходовании средств </w:t>
      </w:r>
      <w:r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="00694489">
        <w:rPr>
          <w:rFonts w:ascii="Times New Roman" w:hAnsi="Times New Roman" w:cs="Times New Roman"/>
          <w:sz w:val="24"/>
          <w:szCs w:val="24"/>
        </w:rPr>
        <w:t xml:space="preserve"> бюджета на 2019 год и на плановый период 2020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и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годов становятся: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обеспечение своевременности и полноты выплаты заработной платы работникам бюджетной сферы;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недопущение кредиторской задолженности по заработной плате и социальным выплатам;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осуществляется исходя из необходимости оптимизации структуры и численности органов исполнительной </w:t>
      </w:r>
      <w:r w:rsidR="00A61BC0" w:rsidRPr="009B578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B578D">
        <w:rPr>
          <w:rFonts w:ascii="Times New Roman" w:hAnsi="Times New Roman" w:cs="Times New Roman"/>
          <w:sz w:val="24"/>
          <w:szCs w:val="24"/>
        </w:rPr>
        <w:t xml:space="preserve">власти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, а также оптимизации сети </w:t>
      </w:r>
      <w:r w:rsidR="00A61BC0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>.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2. Обеспечение режима экономного и рационального использования средств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сбалансированности расходных обязательств с доходными возможностями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следует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</w:t>
      </w:r>
      <w:r w:rsidR="00694489" w:rsidRPr="009B578D">
        <w:rPr>
          <w:rFonts w:ascii="Times New Roman" w:hAnsi="Times New Roman" w:cs="Times New Roman"/>
          <w:sz w:val="24"/>
          <w:szCs w:val="24"/>
        </w:rPr>
        <w:t>не первоочередных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и неприоритетных расходов, но и за счет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 xml:space="preserve">повышения эффективности использования средств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>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по расходным обязательствам, отнесенным </w:t>
      </w:r>
      <w:hyperlink r:id="rId17" w:history="1">
        <w:r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 к </w:t>
      </w:r>
      <w:r w:rsidR="00E66006" w:rsidRPr="009B578D">
        <w:rPr>
          <w:rFonts w:ascii="Times New Roman" w:hAnsi="Times New Roman" w:cs="Times New Roman"/>
          <w:sz w:val="24"/>
          <w:szCs w:val="24"/>
        </w:rPr>
        <w:t>вопросам местного значения муниципальных районов</w:t>
      </w:r>
      <w:r w:rsidRPr="009B578D">
        <w:rPr>
          <w:rFonts w:ascii="Times New Roman" w:hAnsi="Times New Roman" w:cs="Times New Roman"/>
          <w:sz w:val="24"/>
          <w:szCs w:val="24"/>
        </w:rPr>
        <w:t xml:space="preserve">, а также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3. Повышение качества оказания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Несмотря на режим жесткой экономии средств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бюджета, необходимо обеспечить кардинальное повышение качества предоставления гражданам </w:t>
      </w:r>
      <w:r w:rsidR="00E66006" w:rsidRPr="009B578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 (выполнения работ) в первую очередь за счет применения современных методов предоставления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 (выполнения работ).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заданий на 201</w:t>
      </w:r>
      <w:r w:rsidR="00694489">
        <w:rPr>
          <w:rFonts w:ascii="Times New Roman" w:hAnsi="Times New Roman" w:cs="Times New Roman"/>
          <w:sz w:val="24"/>
          <w:szCs w:val="24"/>
        </w:rPr>
        <w:t>9</w:t>
      </w:r>
      <w:r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годы будет производиться в соответствии: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с базовыми (отраслевыми) перечнями (классификаторами) государственных и муниципальных услуг и работ;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78D">
        <w:rPr>
          <w:rFonts w:ascii="Times New Roman" w:hAnsi="Times New Roman" w:cs="Times New Roman"/>
          <w:sz w:val="24"/>
          <w:szCs w:val="24"/>
        </w:rPr>
        <w:t>2)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работ.</w:t>
      </w:r>
      <w:proofErr w:type="gramEnd"/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4. Совершенствование механизмов программно-целевого метода бюджетного планирования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Требуется дальнейшее совершенствование системы оценки эффективности реализации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программ, обеспечивающей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соответствием показателей </w:t>
      </w:r>
      <w:r w:rsidR="00E66006" w:rsidRPr="009B578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B578D">
        <w:rPr>
          <w:rFonts w:ascii="Times New Roman" w:hAnsi="Times New Roman" w:cs="Times New Roman"/>
          <w:sz w:val="24"/>
          <w:szCs w:val="24"/>
        </w:rPr>
        <w:t xml:space="preserve">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В целях обеспечения ритмичности исполнения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В очередном бюджетном цикле необходимо продолжить работу по переходу на "эффективный контракт", включающий показатели и критерии оценки эффективности деятельности работника для назначения ему стимулирующих выплат в зависимости от результатов его труда и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="0014469D">
        <w:rPr>
          <w:rFonts w:ascii="Times New Roman" w:hAnsi="Times New Roman" w:cs="Times New Roman"/>
          <w:sz w:val="24"/>
          <w:szCs w:val="24"/>
        </w:rPr>
        <w:t xml:space="preserve"> </w:t>
      </w:r>
      <w:r w:rsidR="00E66006" w:rsidRPr="009B578D">
        <w:rPr>
          <w:rFonts w:ascii="Times New Roman" w:hAnsi="Times New Roman" w:cs="Times New Roman"/>
          <w:sz w:val="24"/>
          <w:szCs w:val="24"/>
        </w:rPr>
        <w:t>оказываемых им 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услуг, в увязке с показателями деятельности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учреждения и </w:t>
      </w:r>
      <w:r w:rsidR="00E66006" w:rsidRPr="009B578D">
        <w:rPr>
          <w:rFonts w:ascii="Times New Roman" w:hAnsi="Times New Roman" w:cs="Times New Roman"/>
          <w:sz w:val="24"/>
          <w:szCs w:val="24"/>
        </w:rPr>
        <w:t>муниципальных</w:t>
      </w:r>
      <w:r w:rsidRPr="009B578D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Основные усилия в отраслях социальной сферы будут направлены на следующее.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сфере физической культуры, спорта главным приоритетом станет развитие физической куль</w:t>
      </w:r>
      <w:r w:rsidR="00E66006" w:rsidRPr="009B578D">
        <w:rPr>
          <w:rFonts w:ascii="Times New Roman" w:hAnsi="Times New Roman" w:cs="Times New Roman"/>
          <w:sz w:val="24"/>
          <w:szCs w:val="24"/>
        </w:rPr>
        <w:t xml:space="preserve">туры и массового спорта </w:t>
      </w:r>
      <w:r w:rsidR="007A5E54" w:rsidRPr="009B578D">
        <w:rPr>
          <w:rFonts w:ascii="Times New Roman" w:hAnsi="Times New Roman" w:cs="Times New Roman"/>
          <w:sz w:val="24"/>
          <w:szCs w:val="24"/>
        </w:rPr>
        <w:t>на селе</w:t>
      </w:r>
      <w:r w:rsidRPr="009B578D">
        <w:rPr>
          <w:rFonts w:ascii="Times New Roman" w:hAnsi="Times New Roman" w:cs="Times New Roman"/>
          <w:sz w:val="24"/>
          <w:szCs w:val="24"/>
        </w:rPr>
        <w:t>, расширение возможностей для участия в физкультурно-массовых и спортивных мероприятия</w:t>
      </w:r>
      <w:r w:rsidR="00E66006" w:rsidRPr="009B578D">
        <w:rPr>
          <w:rFonts w:ascii="Times New Roman" w:hAnsi="Times New Roman" w:cs="Times New Roman"/>
          <w:sz w:val="24"/>
          <w:szCs w:val="24"/>
        </w:rPr>
        <w:t>х всех групп населения</w:t>
      </w:r>
      <w:r w:rsidRPr="009B578D">
        <w:rPr>
          <w:rFonts w:ascii="Times New Roman" w:hAnsi="Times New Roman" w:cs="Times New Roman"/>
          <w:sz w:val="24"/>
          <w:szCs w:val="24"/>
        </w:rPr>
        <w:t>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сфере культуры основные усилия будут направлены на сохранение культурного и исторического наследия, развитие творче</w:t>
      </w:r>
      <w:r w:rsidR="007A5E54" w:rsidRPr="009B578D">
        <w:rPr>
          <w:rFonts w:ascii="Times New Roman" w:hAnsi="Times New Roman" w:cs="Times New Roman"/>
          <w:sz w:val="24"/>
          <w:szCs w:val="24"/>
        </w:rPr>
        <w:t>ского потенциала жителей села</w:t>
      </w:r>
      <w:r w:rsidRPr="009B578D">
        <w:rPr>
          <w:rFonts w:ascii="Times New Roman" w:hAnsi="Times New Roman" w:cs="Times New Roman"/>
          <w:sz w:val="24"/>
          <w:szCs w:val="24"/>
        </w:rPr>
        <w:t>, создание условий для улучшения доступа населения к культурным</w:t>
      </w:r>
      <w:r w:rsidR="00C54CD9" w:rsidRPr="009B578D">
        <w:rPr>
          <w:rFonts w:ascii="Times New Roman" w:hAnsi="Times New Roman" w:cs="Times New Roman"/>
          <w:sz w:val="24"/>
          <w:szCs w:val="24"/>
        </w:rPr>
        <w:t xml:space="preserve"> ценностям. 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Будут решаться задачи </w:t>
      </w:r>
      <w:r w:rsidR="007A5E54" w:rsidRPr="009B578D">
        <w:rPr>
          <w:rFonts w:ascii="Times New Roman" w:hAnsi="Times New Roman" w:cs="Times New Roman"/>
          <w:sz w:val="24"/>
          <w:szCs w:val="24"/>
        </w:rPr>
        <w:t>по развитию потенциала молодежи, направленные</w:t>
      </w:r>
      <w:r w:rsidRPr="009B578D">
        <w:rPr>
          <w:rFonts w:ascii="Times New Roman" w:hAnsi="Times New Roman" w:cs="Times New Roman"/>
          <w:sz w:val="24"/>
          <w:szCs w:val="24"/>
        </w:rPr>
        <w:t xml:space="preserve"> на мероприятия по укреплению единства наций.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Основными рисками, которые могут возникнуть в ходе реализации бюджетной политики, являются: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изменение норм законодательства, влекущее </w:t>
      </w:r>
      <w:r w:rsidR="00C54CD9" w:rsidRPr="009B578D">
        <w:rPr>
          <w:rFonts w:ascii="Times New Roman" w:hAnsi="Times New Roman" w:cs="Times New Roman"/>
          <w:sz w:val="24"/>
          <w:szCs w:val="24"/>
        </w:rPr>
        <w:t xml:space="preserve">за собой снижение доходов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бюджета, увеличение расходов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2) ухудшение общеэкономической ситуации в Российской Федерации, ведущее к уменьшению поступлений налоговых и неналоговых доходов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="00496B9D" w:rsidRPr="009B578D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культуры в 201</w:t>
      </w:r>
      <w:r w:rsidR="00694489">
        <w:rPr>
          <w:rFonts w:ascii="Times New Roman" w:hAnsi="Times New Roman" w:cs="Times New Roman"/>
          <w:sz w:val="24"/>
          <w:szCs w:val="24"/>
        </w:rPr>
        <w:t>9</w:t>
      </w:r>
      <w:r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годах будут являться: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сохранение объектов культурного наследия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>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2) развитие образовательных организаций сферы культуры, поддержка молодых дарований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>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</w:t>
      </w:r>
      <w:r w:rsidR="00311CC4" w:rsidRPr="009B578D">
        <w:rPr>
          <w:rFonts w:ascii="Times New Roman" w:hAnsi="Times New Roman" w:cs="Times New Roman"/>
          <w:sz w:val="24"/>
          <w:szCs w:val="24"/>
        </w:rPr>
        <w:t>) поддержка и развитие театрального искусства;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4</w:t>
      </w:r>
      <w:r w:rsidR="00311CC4" w:rsidRPr="009B578D">
        <w:rPr>
          <w:rFonts w:ascii="Times New Roman" w:hAnsi="Times New Roman" w:cs="Times New Roman"/>
          <w:sz w:val="24"/>
          <w:szCs w:val="24"/>
        </w:rPr>
        <w:t>) поддержка и развитие музейной деятельности;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5</w:t>
      </w:r>
      <w:r w:rsidR="00311CC4" w:rsidRPr="009B578D">
        <w:rPr>
          <w:rFonts w:ascii="Times New Roman" w:hAnsi="Times New Roman" w:cs="Times New Roman"/>
          <w:sz w:val="24"/>
          <w:szCs w:val="24"/>
        </w:rPr>
        <w:t>) обеспечение условий для художественного и народного творчества, совершенствование культурно-досуговой деятельности;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6</w:t>
      </w:r>
      <w:r w:rsidR="00311CC4" w:rsidRPr="009B578D">
        <w:rPr>
          <w:rFonts w:ascii="Times New Roman" w:hAnsi="Times New Roman" w:cs="Times New Roman"/>
          <w:sz w:val="24"/>
          <w:szCs w:val="24"/>
        </w:rPr>
        <w:t>) нормативно-правовое и информационное обеспечение отрасли культуры;</w:t>
      </w:r>
    </w:p>
    <w:p w:rsidR="00311CC4" w:rsidRPr="009B578D" w:rsidRDefault="007A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7</w:t>
      </w:r>
      <w:r w:rsidR="00311CC4" w:rsidRPr="009B578D">
        <w:rPr>
          <w:rFonts w:ascii="Times New Roman" w:hAnsi="Times New Roman" w:cs="Times New Roman"/>
          <w:sz w:val="24"/>
          <w:szCs w:val="24"/>
        </w:rPr>
        <w:t>) информационно-издательская деятельность учреждений культуры.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физической культуры и спорта в 2018 - 2020 годах будут являться: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развитие массового спорта и обеспечение его доступности;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В целях стимулирования инновационного развития необходимо продолжить: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государственную поддержку развития инновационной инфраструктуры, включая поддержку малого инновационного предпринимательства;</w:t>
      </w:r>
    </w:p>
    <w:p w:rsidR="009E76CF" w:rsidRPr="009B578D" w:rsidRDefault="009E76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76CF" w:rsidRPr="009B578D" w:rsidRDefault="009E76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76CF" w:rsidRPr="009B578D" w:rsidRDefault="009E76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III. Политика в области межбюджетных отношений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311CC4" w:rsidP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Межбюджетные отношения в 201</w:t>
      </w:r>
      <w:r w:rsidR="00694489">
        <w:rPr>
          <w:rFonts w:ascii="Times New Roman" w:hAnsi="Times New Roman" w:cs="Times New Roman"/>
          <w:sz w:val="24"/>
          <w:szCs w:val="24"/>
        </w:rPr>
        <w:t>9</w:t>
      </w:r>
      <w:r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годах будут формироваться в соответствии с Бюджетным </w:t>
      </w:r>
      <w:hyperlink r:id="rId18" w:history="1">
        <w:r w:rsidRPr="009B57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9" w:history="1">
        <w:r w:rsidRPr="009B57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578D">
        <w:rPr>
          <w:rFonts w:ascii="Times New Roman" w:hAnsi="Times New Roman" w:cs="Times New Roman"/>
          <w:sz w:val="24"/>
          <w:szCs w:val="24"/>
        </w:rPr>
        <w:t xml:space="preserve"> Орловской области от 26 декабря 2005 года </w:t>
      </w:r>
      <w:r w:rsidR="00496B9D" w:rsidRPr="009B578D">
        <w:rPr>
          <w:rFonts w:ascii="Times New Roman" w:hAnsi="Times New Roman" w:cs="Times New Roman"/>
          <w:sz w:val="24"/>
          <w:szCs w:val="24"/>
        </w:rPr>
        <w:t>№</w:t>
      </w:r>
      <w:r w:rsidR="0014469D">
        <w:rPr>
          <w:rFonts w:ascii="Times New Roman" w:hAnsi="Times New Roman" w:cs="Times New Roman"/>
          <w:sz w:val="24"/>
          <w:szCs w:val="24"/>
        </w:rPr>
        <w:t xml:space="preserve"> </w:t>
      </w:r>
      <w:r w:rsidRPr="009B578D">
        <w:rPr>
          <w:rFonts w:ascii="Times New Roman" w:hAnsi="Times New Roman" w:cs="Times New Roman"/>
          <w:sz w:val="24"/>
          <w:szCs w:val="24"/>
        </w:rPr>
        <w:t>562-ОЗ "О межбюджетных отношениях в Орловской области".</w:t>
      </w:r>
    </w:p>
    <w:p w:rsidR="00311CC4" w:rsidRPr="009B578D" w:rsidRDefault="00311CC4" w:rsidP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Бюджетная политика в сфере межбюджетных отношений будет направлена на решение следующих задач: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обеспечение сбалансированности </w:t>
      </w:r>
      <w:r w:rsidR="00A51259" w:rsidRPr="009B578D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  <w:r w:rsidRPr="009B578D">
        <w:rPr>
          <w:rFonts w:ascii="Times New Roman" w:hAnsi="Times New Roman" w:cs="Times New Roman"/>
          <w:sz w:val="24"/>
          <w:szCs w:val="24"/>
        </w:rPr>
        <w:t>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сохранение роли выравнивающей составляющей межбюджетных трансфертов;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3) повышение эффективности предоставления целевых межбюджетных трансфертов.</w:t>
      </w:r>
    </w:p>
    <w:p w:rsidR="00311CC4" w:rsidRDefault="00311CC4" w:rsidP="009B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Предоставление межбюджетных трансфертов из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 будет осуществляться исключительно при соблюдении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311CC4" w:rsidRDefault="00311CC4" w:rsidP="009B57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IV. Политика в сфере управления </w:t>
      </w:r>
      <w:r w:rsidR="00D527BB" w:rsidRPr="009B578D">
        <w:rPr>
          <w:rFonts w:ascii="Times New Roman" w:hAnsi="Times New Roman" w:cs="Times New Roman"/>
          <w:sz w:val="24"/>
          <w:szCs w:val="24"/>
        </w:rPr>
        <w:t>муниципаль</w:t>
      </w:r>
      <w:r w:rsidRPr="009B578D">
        <w:rPr>
          <w:rFonts w:ascii="Times New Roman" w:hAnsi="Times New Roman" w:cs="Times New Roman"/>
          <w:sz w:val="24"/>
          <w:szCs w:val="24"/>
        </w:rPr>
        <w:t>ным долгом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Основными задачами долговой политики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469D">
        <w:rPr>
          <w:rFonts w:ascii="Times New Roman" w:hAnsi="Times New Roman" w:cs="Times New Roman"/>
          <w:sz w:val="24"/>
          <w:szCs w:val="24"/>
        </w:rPr>
        <w:t xml:space="preserve"> </w:t>
      </w:r>
      <w:r w:rsidRPr="009B578D">
        <w:rPr>
          <w:rFonts w:ascii="Times New Roman" w:hAnsi="Times New Roman" w:cs="Times New Roman"/>
          <w:sz w:val="24"/>
          <w:szCs w:val="24"/>
        </w:rPr>
        <w:t>на 201</w:t>
      </w:r>
      <w:r w:rsidR="00694489">
        <w:rPr>
          <w:rFonts w:ascii="Times New Roman" w:hAnsi="Times New Roman" w:cs="Times New Roman"/>
          <w:sz w:val="24"/>
          <w:szCs w:val="24"/>
        </w:rPr>
        <w:t>9 год и на плановый период 2020</w:t>
      </w:r>
      <w:r w:rsidRPr="009B578D">
        <w:rPr>
          <w:rFonts w:ascii="Times New Roman" w:hAnsi="Times New Roman" w:cs="Times New Roman"/>
          <w:sz w:val="24"/>
          <w:szCs w:val="24"/>
        </w:rPr>
        <w:t xml:space="preserve"> и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Pr="009B578D">
        <w:rPr>
          <w:rFonts w:ascii="Times New Roman" w:hAnsi="Times New Roman" w:cs="Times New Roman"/>
          <w:sz w:val="24"/>
          <w:szCs w:val="24"/>
        </w:rPr>
        <w:t xml:space="preserve"> годов являются:</w:t>
      </w:r>
    </w:p>
    <w:p w:rsid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поддержание параметров </w:t>
      </w:r>
      <w:r w:rsidR="00D527BB" w:rsidRPr="009B578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долга в рамках, установленных бюджетным законодательством Российской Федерации;</w:t>
      </w:r>
    </w:p>
    <w:p w:rsidR="00311CC4" w:rsidRPr="009B578D" w:rsidRDefault="00D527BB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) минимизация расходов на обслуживание </w:t>
      </w:r>
      <w:r w:rsidRPr="009B578D">
        <w:rPr>
          <w:rFonts w:ascii="Times New Roman" w:hAnsi="Times New Roman" w:cs="Times New Roman"/>
          <w:sz w:val="24"/>
          <w:szCs w:val="24"/>
        </w:rPr>
        <w:t>муниципального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долга.</w:t>
      </w:r>
    </w:p>
    <w:p w:rsid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основных задач долговой политики являются:</w:t>
      </w:r>
    </w:p>
    <w:p w:rsidR="00311CC4" w:rsidRP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1) поэтапное сокращение дефицита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11CC4" w:rsidRP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направление дополнительно полученных доходов на снижение бюджетного дефицита и погашение долговых обязательств;</w:t>
      </w:r>
    </w:p>
    <w:p w:rsidR="00311CC4" w:rsidRP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3) недопущение принятия новых расходных обязательств, не обеспеченных стабильными источниками доходов;</w:t>
      </w:r>
    </w:p>
    <w:p w:rsidR="00311CC4" w:rsidRPr="009B578D" w:rsidRDefault="00311CC4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4) эффективное управление свободными остатками средств </w:t>
      </w:r>
      <w:r w:rsidR="00FF19F7" w:rsidRPr="009B578D">
        <w:rPr>
          <w:rFonts w:ascii="Times New Roman" w:hAnsi="Times New Roman" w:cs="Times New Roman"/>
          <w:sz w:val="24"/>
          <w:szCs w:val="24"/>
        </w:rPr>
        <w:t>сельского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11CC4" w:rsidRPr="009B578D" w:rsidRDefault="00A51259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5</w:t>
      </w:r>
      <w:r w:rsidR="00311CC4" w:rsidRPr="009B578D">
        <w:rPr>
          <w:rFonts w:ascii="Times New Roman" w:hAnsi="Times New Roman" w:cs="Times New Roman"/>
          <w:sz w:val="24"/>
          <w:szCs w:val="24"/>
        </w:rPr>
        <w:t>) минимизация стоимости заимствований;</w:t>
      </w:r>
    </w:p>
    <w:p w:rsidR="00311CC4" w:rsidRPr="009B578D" w:rsidRDefault="00A51259" w:rsidP="009B578D">
      <w:pPr>
        <w:pStyle w:val="ConsPlusNormal"/>
        <w:spacing w:before="22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6</w:t>
      </w:r>
      <w:r w:rsidR="00311CC4" w:rsidRPr="009B578D">
        <w:rPr>
          <w:rFonts w:ascii="Times New Roman" w:hAnsi="Times New Roman" w:cs="Times New Roman"/>
          <w:sz w:val="24"/>
          <w:szCs w:val="24"/>
        </w:rPr>
        <w:t>) своевременное и в полном объеме исполнение обязательств по кредитным договорам и соглашениям;</w:t>
      </w:r>
    </w:p>
    <w:p w:rsidR="00311CC4" w:rsidRPr="009B578D" w:rsidRDefault="00757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11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) ограничение объема расходов на обслуживание </w:t>
      </w:r>
      <w:r w:rsidR="00C569FE" w:rsidRPr="009B578D">
        <w:rPr>
          <w:rFonts w:ascii="Times New Roman" w:hAnsi="Times New Roman" w:cs="Times New Roman"/>
          <w:sz w:val="24"/>
          <w:szCs w:val="24"/>
        </w:rPr>
        <w:t>муниципального долга - не более 5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процентов общего объема расходов;</w:t>
      </w:r>
    </w:p>
    <w:p w:rsidR="009B578D" w:rsidRDefault="00757977" w:rsidP="009B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12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) осуществление мониторинга соответствия параметров </w:t>
      </w:r>
      <w:r w:rsidR="00C569FE" w:rsidRPr="009B578D"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05F1">
        <w:rPr>
          <w:rFonts w:ascii="Times New Roman" w:hAnsi="Times New Roman" w:cs="Times New Roman"/>
          <w:sz w:val="24"/>
          <w:szCs w:val="24"/>
        </w:rPr>
        <w:t xml:space="preserve"> 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ограничениям, установленным Бюджетным </w:t>
      </w:r>
      <w:hyperlink r:id="rId20" w:history="1">
        <w:r w:rsidR="00311CC4" w:rsidRPr="009B578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11CC4" w:rsidRPr="009B578D">
        <w:rPr>
          <w:rFonts w:ascii="Times New Roman" w:hAnsi="Times New Roman" w:cs="Times New Roman"/>
          <w:sz w:val="24"/>
          <w:szCs w:val="24"/>
        </w:rPr>
        <w:t xml:space="preserve"> Российской Федерации, и условиям соглашений о предоставлении кредитов из </w:t>
      </w:r>
      <w:r w:rsidR="00C569FE" w:rsidRPr="009B578D">
        <w:rPr>
          <w:rFonts w:ascii="Times New Roman" w:hAnsi="Times New Roman" w:cs="Times New Roman"/>
          <w:sz w:val="24"/>
          <w:szCs w:val="24"/>
        </w:rPr>
        <w:t>област</w:t>
      </w:r>
      <w:r w:rsidR="00311CC4" w:rsidRPr="009B578D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496B9D" w:rsidRPr="009B578D" w:rsidRDefault="00757977" w:rsidP="009B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13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) обеспечение раскрытия информации о </w:t>
      </w:r>
      <w:r w:rsidR="00C569FE" w:rsidRPr="009B578D">
        <w:rPr>
          <w:rFonts w:ascii="Times New Roman" w:hAnsi="Times New Roman" w:cs="Times New Roman"/>
          <w:sz w:val="24"/>
          <w:szCs w:val="24"/>
        </w:rPr>
        <w:t>муниципальном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долге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578D">
        <w:rPr>
          <w:rFonts w:ascii="Times New Roman" w:hAnsi="Times New Roman" w:cs="Times New Roman"/>
          <w:sz w:val="24"/>
          <w:szCs w:val="24"/>
        </w:rPr>
        <w:t>.</w:t>
      </w:r>
    </w:p>
    <w:p w:rsidR="00496B9D" w:rsidRPr="009B578D" w:rsidRDefault="00496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B64" w:rsidRPr="009B578D" w:rsidRDefault="00427B64" w:rsidP="00427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9B578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27B64" w:rsidRPr="009B578D" w:rsidRDefault="00427B64" w:rsidP="00427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к постановлению</w:t>
      </w:r>
      <w:r w:rsidR="00526721" w:rsidRPr="009B5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27B64" w:rsidRPr="009B578D" w:rsidRDefault="00A95C5A" w:rsidP="00427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27B64" w:rsidRPr="009B578D" w:rsidRDefault="00FD05F1" w:rsidP="00427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</w:t>
      </w:r>
      <w:r w:rsidR="00694489">
        <w:rPr>
          <w:rFonts w:ascii="Times New Roman" w:hAnsi="Times New Roman" w:cs="Times New Roman"/>
          <w:sz w:val="24"/>
          <w:szCs w:val="24"/>
        </w:rPr>
        <w:t>сен</w:t>
      </w:r>
      <w:r w:rsidR="00A51259" w:rsidRPr="009B578D">
        <w:rPr>
          <w:rFonts w:ascii="Times New Roman" w:hAnsi="Times New Roman" w:cs="Times New Roman"/>
          <w:sz w:val="24"/>
          <w:szCs w:val="24"/>
        </w:rPr>
        <w:t>т</w:t>
      </w:r>
      <w:r w:rsidR="00427B64" w:rsidRPr="009B578D">
        <w:rPr>
          <w:rFonts w:ascii="Times New Roman" w:hAnsi="Times New Roman" w:cs="Times New Roman"/>
          <w:sz w:val="24"/>
          <w:szCs w:val="24"/>
        </w:rPr>
        <w:t>ября 201</w:t>
      </w:r>
      <w:r w:rsidR="006944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22/1</w:t>
      </w:r>
    </w:p>
    <w:p w:rsidR="00427B64" w:rsidRPr="009B578D" w:rsidRDefault="00427B64" w:rsidP="00427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ПОЛИТИИ</w:t>
      </w:r>
    </w:p>
    <w:p w:rsidR="00311CC4" w:rsidRPr="009B578D" w:rsidRDefault="00A95C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ПАНЬКОВСКОГО</w:t>
      </w:r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НА 201</w:t>
      </w:r>
      <w:r w:rsidR="00694489">
        <w:rPr>
          <w:rFonts w:ascii="Times New Roman" w:hAnsi="Times New Roman" w:cs="Times New Roman"/>
          <w:sz w:val="24"/>
          <w:szCs w:val="24"/>
        </w:rPr>
        <w:t>9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- 202</w:t>
      </w:r>
      <w:r w:rsidR="00694489">
        <w:rPr>
          <w:rFonts w:ascii="Times New Roman" w:hAnsi="Times New Roman" w:cs="Times New Roman"/>
          <w:sz w:val="24"/>
          <w:szCs w:val="24"/>
        </w:rPr>
        <w:t>1</w:t>
      </w:r>
      <w:r w:rsidR="00311CC4" w:rsidRPr="009B578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Налоговая политика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в 201</w:t>
      </w:r>
      <w:r w:rsidR="00694489">
        <w:rPr>
          <w:rFonts w:ascii="Times New Roman" w:hAnsi="Times New Roman" w:cs="Times New Roman"/>
          <w:sz w:val="24"/>
          <w:szCs w:val="24"/>
        </w:rPr>
        <w:t>9 году и плановом периоде 2020 и 2021</w:t>
      </w:r>
      <w:bookmarkStart w:id="2" w:name="_GoBack"/>
      <w:bookmarkEnd w:id="2"/>
      <w:r w:rsidRPr="009B578D">
        <w:rPr>
          <w:rFonts w:ascii="Times New Roman" w:hAnsi="Times New Roman" w:cs="Times New Roman"/>
          <w:sz w:val="24"/>
          <w:szCs w:val="24"/>
        </w:rPr>
        <w:t xml:space="preserve"> годов обеспечивает преемственность целей и задач налоговой политики предыдущего периода и направлена на увеличение доходов консолидированного бюджета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 xml:space="preserve">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Основными направлениями налоговой </w:t>
      </w:r>
      <w:proofErr w:type="gramStart"/>
      <w:r w:rsidRPr="009B578D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9B578D">
        <w:rPr>
          <w:rFonts w:ascii="Times New Roman" w:hAnsi="Times New Roman" w:cs="Times New Roman"/>
          <w:sz w:val="24"/>
          <w:szCs w:val="24"/>
        </w:rPr>
        <w:t xml:space="preserve"> ближайшую перспективу являются:</w:t>
      </w:r>
    </w:p>
    <w:p w:rsidR="00311CC4" w:rsidRPr="009B578D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1. Мобилизация резервов доходной базы консолидированного бюджета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578D">
        <w:rPr>
          <w:rFonts w:ascii="Times New Roman" w:hAnsi="Times New Roman" w:cs="Times New Roman"/>
          <w:sz w:val="24"/>
          <w:szCs w:val="24"/>
        </w:rPr>
        <w:t>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усиление работы по погашению задолженности по налоговым и неналоговым платежам в бюджеты всех уровней;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</w:t>
      </w:r>
      <w:r w:rsidR="00BD24B4" w:rsidRPr="009B578D">
        <w:rPr>
          <w:rFonts w:ascii="Times New Roman" w:hAnsi="Times New Roman" w:cs="Times New Roman"/>
          <w:sz w:val="24"/>
          <w:szCs w:val="24"/>
        </w:rPr>
        <w:t>района</w:t>
      </w:r>
      <w:r w:rsidRPr="009B578D">
        <w:rPr>
          <w:rFonts w:ascii="Times New Roman" w:hAnsi="Times New Roman" w:cs="Times New Roman"/>
          <w:sz w:val="24"/>
          <w:szCs w:val="24"/>
        </w:rPr>
        <w:t>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3) продолжение работы, направленной на повышение объемов поступлений в бюджеты </w:t>
      </w:r>
      <w:proofErr w:type="spellStart"/>
      <w:r w:rsidR="00A95C5A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F347F3" w:rsidRPr="009B57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05F1">
        <w:rPr>
          <w:rFonts w:ascii="Times New Roman" w:hAnsi="Times New Roman" w:cs="Times New Roman"/>
          <w:sz w:val="24"/>
          <w:szCs w:val="24"/>
        </w:rPr>
        <w:t xml:space="preserve"> </w:t>
      </w:r>
      <w:r w:rsidRPr="009B578D">
        <w:rPr>
          <w:rFonts w:ascii="Times New Roman" w:hAnsi="Times New Roman" w:cs="Times New Roman"/>
          <w:sz w:val="24"/>
          <w:szCs w:val="24"/>
        </w:rPr>
        <w:t>налога на доходы физических лиц: создание условий для роста общего объ</w:t>
      </w:r>
      <w:r w:rsidR="00BD24B4" w:rsidRPr="009B578D">
        <w:rPr>
          <w:rFonts w:ascii="Times New Roman" w:hAnsi="Times New Roman" w:cs="Times New Roman"/>
          <w:sz w:val="24"/>
          <w:szCs w:val="24"/>
        </w:rPr>
        <w:t>ема фонда оплаты труда в районе</w:t>
      </w:r>
      <w:r w:rsidRPr="009B578D">
        <w:rPr>
          <w:rFonts w:ascii="Times New Roman" w:hAnsi="Times New Roman" w:cs="Times New Roman"/>
          <w:sz w:val="24"/>
          <w:szCs w:val="24"/>
        </w:rPr>
        <w:t>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5)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311CC4" w:rsidRPr="009B578D" w:rsidRDefault="00C27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6</w:t>
      </w:r>
      <w:r w:rsidR="00311CC4" w:rsidRPr="009B578D">
        <w:rPr>
          <w:rFonts w:ascii="Times New Roman" w:hAnsi="Times New Roman" w:cs="Times New Roman"/>
          <w:sz w:val="24"/>
          <w:szCs w:val="24"/>
        </w:rPr>
        <w:t>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164A00" w:rsidRPr="009B578D" w:rsidRDefault="00164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2. Стимулирование инвестиционной деятельности: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совершенствование мер </w:t>
      </w:r>
      <w:r w:rsidR="00BD24B4" w:rsidRPr="009B578D">
        <w:rPr>
          <w:rFonts w:ascii="Times New Roman" w:hAnsi="Times New Roman" w:cs="Times New Roman"/>
          <w:sz w:val="24"/>
          <w:szCs w:val="24"/>
        </w:rPr>
        <w:t>муниципальной</w:t>
      </w:r>
      <w:r w:rsidRPr="009B578D">
        <w:rPr>
          <w:rFonts w:ascii="Times New Roman" w:hAnsi="Times New Roman" w:cs="Times New Roman"/>
          <w:sz w:val="24"/>
          <w:szCs w:val="24"/>
        </w:rPr>
        <w:t xml:space="preserve"> поддержки хозяйствующих субъектов, осуществляющих реализацию инвестиционных проектов, оказывающих влияни</w:t>
      </w:r>
      <w:r w:rsidR="00BD24B4" w:rsidRPr="009B578D">
        <w:rPr>
          <w:rFonts w:ascii="Times New Roman" w:hAnsi="Times New Roman" w:cs="Times New Roman"/>
          <w:sz w:val="24"/>
          <w:szCs w:val="24"/>
        </w:rPr>
        <w:t>е на рост налогового потенциала.</w:t>
      </w:r>
    </w:p>
    <w:p w:rsidR="00BD24B4" w:rsidRPr="009B578D" w:rsidRDefault="00BD2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3. Совершенствование налогового администрирования: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311CC4" w:rsidRPr="009B578D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</w:t>
      </w:r>
      <w:r w:rsidR="0088433C" w:rsidRPr="009B578D">
        <w:rPr>
          <w:rFonts w:ascii="Times New Roman" w:hAnsi="Times New Roman" w:cs="Times New Roman"/>
          <w:sz w:val="24"/>
          <w:szCs w:val="24"/>
        </w:rPr>
        <w:t xml:space="preserve"> групп по платежам </w:t>
      </w:r>
      <w:r w:rsidRPr="009B578D">
        <w:rPr>
          <w:rFonts w:ascii="Times New Roman" w:hAnsi="Times New Roman" w:cs="Times New Roman"/>
          <w:sz w:val="24"/>
          <w:szCs w:val="24"/>
        </w:rPr>
        <w:t xml:space="preserve"> местные бюджеты;</w:t>
      </w:r>
    </w:p>
    <w:p w:rsidR="00311CC4" w:rsidRPr="009B578D" w:rsidRDefault="00311CC4" w:rsidP="00884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3) продолжение работы органами власти всех уровней по легализации прибыли и убытков организаций, допускающих искажения в налоговом учете, легализации "теневой"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</w:t>
      </w:r>
      <w:r w:rsidR="0088433C" w:rsidRPr="009B578D">
        <w:rPr>
          <w:rFonts w:ascii="Times New Roman" w:hAnsi="Times New Roman" w:cs="Times New Roman"/>
          <w:sz w:val="24"/>
          <w:szCs w:val="24"/>
        </w:rPr>
        <w:t>одов консолидированного бюджета.</w:t>
      </w:r>
    </w:p>
    <w:p w:rsidR="00325F42" w:rsidRPr="009B578D" w:rsidRDefault="00325F42">
      <w:pPr>
        <w:rPr>
          <w:rFonts w:ascii="Times New Roman" w:hAnsi="Times New Roman"/>
        </w:rPr>
      </w:pPr>
    </w:p>
    <w:sectPr w:rsidR="00325F42" w:rsidRPr="009B578D" w:rsidSect="00EA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C4"/>
    <w:rsid w:val="000E1EA5"/>
    <w:rsid w:val="00116AAE"/>
    <w:rsid w:val="0014469D"/>
    <w:rsid w:val="00150C3F"/>
    <w:rsid w:val="00164A00"/>
    <w:rsid w:val="00311CC4"/>
    <w:rsid w:val="00325F42"/>
    <w:rsid w:val="003572A7"/>
    <w:rsid w:val="003D26C4"/>
    <w:rsid w:val="00427B64"/>
    <w:rsid w:val="0044398D"/>
    <w:rsid w:val="00496B9D"/>
    <w:rsid w:val="00526721"/>
    <w:rsid w:val="005E2DFF"/>
    <w:rsid w:val="00633A32"/>
    <w:rsid w:val="0068029D"/>
    <w:rsid w:val="00694489"/>
    <w:rsid w:val="00704FBE"/>
    <w:rsid w:val="00757977"/>
    <w:rsid w:val="007A5E54"/>
    <w:rsid w:val="007C4CB1"/>
    <w:rsid w:val="0082510C"/>
    <w:rsid w:val="008434E7"/>
    <w:rsid w:val="00876C7F"/>
    <w:rsid w:val="0088433C"/>
    <w:rsid w:val="009B578D"/>
    <w:rsid w:val="009E76CF"/>
    <w:rsid w:val="00A1681C"/>
    <w:rsid w:val="00A23CE8"/>
    <w:rsid w:val="00A51259"/>
    <w:rsid w:val="00A60EB2"/>
    <w:rsid w:val="00A61BC0"/>
    <w:rsid w:val="00A775F7"/>
    <w:rsid w:val="00A95C5A"/>
    <w:rsid w:val="00AD362C"/>
    <w:rsid w:val="00B31CB4"/>
    <w:rsid w:val="00BD24B4"/>
    <w:rsid w:val="00C153E8"/>
    <w:rsid w:val="00C27642"/>
    <w:rsid w:val="00C54CD9"/>
    <w:rsid w:val="00C569FE"/>
    <w:rsid w:val="00C64C51"/>
    <w:rsid w:val="00CC2E16"/>
    <w:rsid w:val="00D326A0"/>
    <w:rsid w:val="00D527BB"/>
    <w:rsid w:val="00D878A9"/>
    <w:rsid w:val="00E13280"/>
    <w:rsid w:val="00E66006"/>
    <w:rsid w:val="00F347F3"/>
    <w:rsid w:val="00F83986"/>
    <w:rsid w:val="00FD05F1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47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704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AE6920708148E75E5D277E18BBEA9E2488A51B65E2046CD9BE79E6AFBAED25AD27E2619333DB9PEN" TargetMode="External"/><Relationship Id="rId13" Type="http://schemas.openxmlformats.org/officeDocument/2006/relationships/hyperlink" Target="consultantplus://offline/ref=61620AE6920708148E75E5D277E18BBEA9E2498D52B55E2046CD9BE79EB6PAN" TargetMode="External"/><Relationship Id="rId18" Type="http://schemas.openxmlformats.org/officeDocument/2006/relationships/hyperlink" Target="consultantplus://offline/ref=61620AE6920708148E75E5D277E18BBEA9E2488A51B65E2046CD9BE79EB6P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620AE6920708148E75E5C4748DD4B1ACEB178350B3507F1B92C0BAC963F1F995158B3C6217373896E770BDPEN" TargetMode="External"/><Relationship Id="rId12" Type="http://schemas.openxmlformats.org/officeDocument/2006/relationships/hyperlink" Target="consultantplus://offline/ref=61620AE6920708148E75E5D277E18BBEA9E2488A51B65E2046CD9BE79EB6PAN" TargetMode="External"/><Relationship Id="rId17" Type="http://schemas.openxmlformats.org/officeDocument/2006/relationships/hyperlink" Target="consultantplus://offline/ref=61620AE6920708148E75E5D277E18BBEA9E84E8B5EE50922179895BEP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620AE6920708148E75FBC962E18BBEAAE2408D51B25E2046CD9BE79EB6PAN" TargetMode="External"/><Relationship Id="rId20" Type="http://schemas.openxmlformats.org/officeDocument/2006/relationships/hyperlink" Target="consultantplus://offline/ref=61620AE6920708148E75E5D277E18BBEA9E2488A51B65E2046CD9BE79EB6P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620AE6920708148E75E5D277E18BBEA9E2488A51B65E2046CD9BE79E6AFBAED25AD27E2619333EB9P7N" TargetMode="External"/><Relationship Id="rId11" Type="http://schemas.openxmlformats.org/officeDocument/2006/relationships/hyperlink" Target="consultantplus://offline/ref=61620AE6920708148E75E5C4748DD4B1ACEB178351BB5D7E1292C0BAC963F1F995158B3C6217373896E474BDP6N" TargetMode="External"/><Relationship Id="rId5" Type="http://schemas.openxmlformats.org/officeDocument/2006/relationships/hyperlink" Target="consultantplus://offline/ref=61620AE6920708148E75E5D277E18BBEA9E2488A51B65E2046CD9BE79E6AFBAED25AD27E2619333DB9PEN" TargetMode="External"/><Relationship Id="rId15" Type="http://schemas.openxmlformats.org/officeDocument/2006/relationships/hyperlink" Target="consultantplus://offline/ref=61620AE6920708148E75E5D277E18BBEAAE2408D51B55E2046CD9BE79EB6PA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1620AE6920708148E75E5C4748DD4B1ACEB178350B3507F1B92C0BAC963F1F995158B3C6217373896E770BDPEN" TargetMode="External"/><Relationship Id="rId19" Type="http://schemas.openxmlformats.org/officeDocument/2006/relationships/hyperlink" Target="consultantplus://offline/ref=61620AE6920708148E75E5C4748DD4B1ACEB178351B15C771892C0BAC963F1F9B9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20AE6920708148E75E5D277E18BBEA9E2488A51B65E2046CD9BE79E6AFBAED25AD27E2619333EB9P7N" TargetMode="External"/><Relationship Id="rId14" Type="http://schemas.openxmlformats.org/officeDocument/2006/relationships/hyperlink" Target="consultantplus://offline/ref=61620AE6920708148E75E5D277E18BBEAAE2408D51B75E2046CD9BE79EB6P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F120-72EB-427A-9962-1685383F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2018-11-07T13:09:00Z</cp:lastPrinted>
  <dcterms:created xsi:type="dcterms:W3CDTF">2017-09-20T13:14:00Z</dcterms:created>
  <dcterms:modified xsi:type="dcterms:W3CDTF">2018-11-15T08:59:00Z</dcterms:modified>
</cp:coreProperties>
</file>