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EE" w:rsidRDefault="00C202EE" w:rsidP="00C202EE">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Орловская область</w:t>
      </w:r>
    </w:p>
    <w:p w:rsidR="00C202EE" w:rsidRDefault="00C202EE" w:rsidP="00C202EE">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Новодеревеньковский район</w:t>
      </w:r>
    </w:p>
    <w:p w:rsidR="00C202EE" w:rsidRDefault="00C202EE" w:rsidP="00C202EE">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Администрация Паньковского сельского поселения</w:t>
      </w:r>
    </w:p>
    <w:p w:rsidR="00C202EE" w:rsidRDefault="00C202EE" w:rsidP="00C202EE">
      <w:pPr>
        <w:pStyle w:val="ConsPlusNonformat"/>
        <w:widowControl/>
        <w:jc w:val="center"/>
        <w:rPr>
          <w:rFonts w:ascii="Times New Roman" w:hAnsi="Times New Roman" w:cs="Times New Roman"/>
          <w:b/>
          <w:sz w:val="32"/>
          <w:szCs w:val="32"/>
        </w:rPr>
      </w:pPr>
    </w:p>
    <w:p w:rsidR="00C202EE" w:rsidRDefault="00C202EE" w:rsidP="00C202EE">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C202EE" w:rsidRDefault="00326AED" w:rsidP="00C202EE">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(ПРОЕКТ)</w:t>
      </w:r>
    </w:p>
    <w:p w:rsidR="00C202EE" w:rsidRDefault="00C202EE" w:rsidP="00C202EE">
      <w:pPr>
        <w:pStyle w:val="ConsPlusNonformat"/>
        <w:widowControl/>
        <w:rPr>
          <w:rFonts w:ascii="Times New Roman" w:hAnsi="Times New Roman" w:cs="Times New Roman"/>
          <w:b/>
          <w:sz w:val="28"/>
          <w:szCs w:val="28"/>
        </w:rPr>
      </w:pPr>
    </w:p>
    <w:p w:rsidR="00C202EE" w:rsidRDefault="00C202EE" w:rsidP="00C202EE">
      <w:pPr>
        <w:pStyle w:val="ConsPlusNonformat"/>
        <w:widowControl/>
        <w:rPr>
          <w:rFonts w:ascii="Times New Roman" w:hAnsi="Times New Roman" w:cs="Times New Roman"/>
          <w:b/>
          <w:sz w:val="28"/>
          <w:szCs w:val="28"/>
        </w:rPr>
      </w:pPr>
    </w:p>
    <w:p w:rsidR="00C202EE" w:rsidRDefault="00F86E13" w:rsidP="00C202EE">
      <w:pPr>
        <w:pStyle w:val="ConsPlusNonformat"/>
        <w:widowControl/>
        <w:rPr>
          <w:rFonts w:ascii="Times New Roman" w:hAnsi="Times New Roman" w:cs="Times New Roman"/>
          <w:b/>
          <w:sz w:val="28"/>
          <w:szCs w:val="28"/>
        </w:rPr>
      </w:pPr>
      <w:r>
        <w:rPr>
          <w:rFonts w:ascii="Times New Roman" w:hAnsi="Times New Roman" w:cs="Times New Roman"/>
          <w:b/>
          <w:sz w:val="28"/>
          <w:szCs w:val="28"/>
        </w:rPr>
        <w:t>от __________ 2021</w:t>
      </w:r>
      <w:r w:rsidR="00C202EE">
        <w:rPr>
          <w:rFonts w:ascii="Times New Roman" w:hAnsi="Times New Roman" w:cs="Times New Roman"/>
          <w:b/>
          <w:sz w:val="28"/>
          <w:szCs w:val="28"/>
        </w:rPr>
        <w:t xml:space="preserve"> года                                 </w:t>
      </w:r>
      <w:r>
        <w:rPr>
          <w:rFonts w:ascii="Times New Roman" w:hAnsi="Times New Roman" w:cs="Times New Roman"/>
          <w:b/>
          <w:sz w:val="28"/>
          <w:szCs w:val="28"/>
        </w:rPr>
        <w:t xml:space="preserve">                            № __</w:t>
      </w:r>
      <w:r w:rsidR="00326AED">
        <w:rPr>
          <w:rFonts w:ascii="Times New Roman" w:hAnsi="Times New Roman" w:cs="Times New Roman"/>
          <w:b/>
          <w:sz w:val="28"/>
          <w:szCs w:val="28"/>
        </w:rPr>
        <w:t>_</w:t>
      </w:r>
    </w:p>
    <w:p w:rsidR="00C202EE" w:rsidRDefault="00C202EE" w:rsidP="00C202EE">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с. Паньково</w:t>
      </w:r>
    </w:p>
    <w:p w:rsidR="00C202EE" w:rsidRDefault="00C202EE" w:rsidP="00C202EE">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2-31-23</w:t>
      </w:r>
    </w:p>
    <w:p w:rsidR="00C202EE" w:rsidRDefault="00C202EE" w:rsidP="00C76C9A">
      <w:pPr>
        <w:jc w:val="center"/>
        <w:rPr>
          <w:rFonts w:cs="Arial"/>
          <w:b/>
          <w:bCs/>
          <w:kern w:val="28"/>
          <w:sz w:val="32"/>
          <w:szCs w:val="32"/>
        </w:rPr>
      </w:pPr>
    </w:p>
    <w:p w:rsidR="00C76C9A" w:rsidRDefault="00F86E13" w:rsidP="00C76C9A">
      <w:pPr>
        <w:jc w:val="center"/>
      </w:pPr>
      <w:r w:rsidRPr="00710634">
        <w:rPr>
          <w:rFonts w:ascii="Times New Roman" w:hAnsi="Times New Roman"/>
          <w:b/>
          <w:bCs/>
          <w:kern w:val="28"/>
          <w:sz w:val="32"/>
          <w:szCs w:val="32"/>
        </w:rPr>
        <w:t>О внесении изменений в постановление</w:t>
      </w:r>
      <w:r>
        <w:rPr>
          <w:rFonts w:cs="Arial"/>
          <w:b/>
          <w:bCs/>
          <w:kern w:val="28"/>
          <w:sz w:val="32"/>
          <w:szCs w:val="32"/>
        </w:rPr>
        <w:t xml:space="preserve"> «</w:t>
      </w:r>
      <w:r w:rsidR="00710634" w:rsidRPr="00710634">
        <w:rPr>
          <w:rFonts w:ascii="Times New Roman" w:hAnsi="Times New Roman"/>
          <w:b/>
          <w:sz w:val="32"/>
          <w:szCs w:val="32"/>
        </w:rPr>
        <w:t xml:space="preserve">Об утверждении порядка ведения реестра муниципального имущества </w:t>
      </w:r>
      <w:proofErr w:type="spellStart"/>
      <w:r w:rsidR="00710634" w:rsidRPr="00710634">
        <w:rPr>
          <w:rFonts w:ascii="Times New Roman" w:hAnsi="Times New Roman"/>
          <w:b/>
          <w:sz w:val="32"/>
          <w:szCs w:val="32"/>
        </w:rPr>
        <w:t>Паньковского</w:t>
      </w:r>
      <w:proofErr w:type="spellEnd"/>
      <w:r w:rsidR="00710634" w:rsidRPr="00710634">
        <w:rPr>
          <w:rFonts w:ascii="Times New Roman" w:hAnsi="Times New Roman"/>
          <w:b/>
          <w:sz w:val="32"/>
          <w:szCs w:val="32"/>
        </w:rPr>
        <w:t xml:space="preserve"> сельского поселения</w:t>
      </w:r>
      <w:r w:rsidR="00C76C9A">
        <w:rPr>
          <w:rFonts w:cs="Arial"/>
          <w:b/>
          <w:bCs/>
          <w:kern w:val="28"/>
          <w:sz w:val="32"/>
          <w:szCs w:val="32"/>
        </w:rPr>
        <w:t>»</w:t>
      </w:r>
    </w:p>
    <w:p w:rsidR="00C76C9A" w:rsidRDefault="00C76C9A" w:rsidP="00C76C9A"/>
    <w:p w:rsidR="00C76C9A" w:rsidRDefault="00C76C9A" w:rsidP="00C76C9A"/>
    <w:p w:rsidR="00F86E13" w:rsidRPr="005F2A89" w:rsidRDefault="00F86E13" w:rsidP="00F86E13">
      <w:pPr>
        <w:pStyle w:val="consplusnormal"/>
        <w:shd w:val="clear" w:color="auto" w:fill="FFFFFF"/>
        <w:spacing w:after="0"/>
        <w:ind w:firstLine="709"/>
        <w:textAlignment w:val="top"/>
      </w:pPr>
      <w:r>
        <w:t>В соответствии</w:t>
      </w:r>
      <w:r w:rsidR="00710634">
        <w:t xml:space="preserve"> с</w:t>
      </w:r>
      <w:r>
        <w:t xml:space="preserve"> </w:t>
      </w:r>
      <w:r w:rsidR="00710634">
        <w:t xml:space="preserve">Приказом Минэкономразвития России от 30.08.2011 № 424 утвержден «Порядок ведения органами местного самоуправления реестров муниципального имущества» </w:t>
      </w:r>
      <w:r w:rsidRPr="005F2A89">
        <w:t xml:space="preserve">администрация </w:t>
      </w:r>
      <w:proofErr w:type="spellStart"/>
      <w:r w:rsidRPr="005F2A89">
        <w:t>Паньковского</w:t>
      </w:r>
      <w:proofErr w:type="spellEnd"/>
      <w:r w:rsidRPr="005F2A89">
        <w:t xml:space="preserve"> сельского поселения</w:t>
      </w:r>
    </w:p>
    <w:p w:rsidR="00F86E13" w:rsidRPr="005F2A89" w:rsidRDefault="00F86E13" w:rsidP="00F86E13">
      <w:pPr>
        <w:pStyle w:val="consplusnormal"/>
        <w:shd w:val="clear" w:color="auto" w:fill="FFFFFF"/>
        <w:spacing w:after="0"/>
        <w:ind w:firstLine="709"/>
        <w:textAlignment w:val="top"/>
      </w:pPr>
    </w:p>
    <w:p w:rsidR="00F86E13" w:rsidRPr="005F2A89" w:rsidRDefault="00F86E13" w:rsidP="00F86E13">
      <w:pPr>
        <w:pStyle w:val="consplusnormal"/>
        <w:shd w:val="clear" w:color="auto" w:fill="FFFFFF"/>
        <w:spacing w:after="0"/>
        <w:ind w:firstLine="709"/>
        <w:jc w:val="center"/>
        <w:textAlignment w:val="top"/>
        <w:rPr>
          <w:rFonts w:ascii="Arial" w:hAnsi="Arial" w:cs="Arial"/>
          <w:b/>
        </w:rPr>
      </w:pPr>
      <w:r w:rsidRPr="005F2A89">
        <w:rPr>
          <w:rFonts w:ascii="Arial" w:hAnsi="Arial" w:cs="Arial"/>
          <w:b/>
          <w:bCs/>
        </w:rPr>
        <w:t>ПОСТАНОВЛЯЕТ:</w:t>
      </w:r>
    </w:p>
    <w:p w:rsidR="00F86E13" w:rsidRPr="005F2A89" w:rsidRDefault="00F86E13" w:rsidP="00F86E13">
      <w:pPr>
        <w:pStyle w:val="consplusnormal"/>
        <w:shd w:val="clear" w:color="auto" w:fill="FFFFFF"/>
        <w:ind w:firstLine="0"/>
        <w:textAlignment w:val="top"/>
      </w:pPr>
      <w:r w:rsidRPr="005F2A89">
        <w:t xml:space="preserve">           1. Внести изменения в постановление Администрации </w:t>
      </w:r>
      <w:proofErr w:type="spellStart"/>
      <w:r w:rsidRPr="005F2A89">
        <w:t>Паньковского</w:t>
      </w:r>
      <w:proofErr w:type="spellEnd"/>
      <w:r w:rsidRPr="005F2A89">
        <w:t xml:space="preserve"> сельского поселения</w:t>
      </w:r>
      <w:r w:rsidRPr="005F2A89">
        <w:rPr>
          <w:rFonts w:ascii="Arial" w:hAnsi="Arial" w:cs="Arial"/>
        </w:rPr>
        <w:t xml:space="preserve"> </w:t>
      </w:r>
      <w:r w:rsidR="00710634">
        <w:t>от 05.05.2014 № 275</w:t>
      </w:r>
      <w:r w:rsidR="00326AED">
        <w:t xml:space="preserve"> «Об утверждении</w:t>
      </w:r>
      <w:r w:rsidR="00710634">
        <w:t xml:space="preserve"> порядка ведения реестра муниципального имущества </w:t>
      </w:r>
      <w:proofErr w:type="spellStart"/>
      <w:r w:rsidR="00710634">
        <w:t>Паньковского</w:t>
      </w:r>
      <w:proofErr w:type="spellEnd"/>
      <w:r w:rsidR="00710634">
        <w:t xml:space="preserve"> сельского поселения</w:t>
      </w:r>
      <w:r w:rsidRPr="005F2A89">
        <w:t xml:space="preserve">», </w:t>
      </w:r>
    </w:p>
    <w:p w:rsidR="00710634" w:rsidRDefault="00710634" w:rsidP="00710634">
      <w:pPr>
        <w:jc w:val="both"/>
        <w:rPr>
          <w:rFonts w:ascii="Times New Roman" w:hAnsi="Times New Roman"/>
          <w:szCs w:val="24"/>
        </w:rPr>
      </w:pPr>
      <w:r>
        <w:rPr>
          <w:rFonts w:ascii="Times New Roman" w:hAnsi="Times New Roman"/>
          <w:szCs w:val="24"/>
        </w:rPr>
        <w:t>Пункт 4 порядка изложить в следующей редакции:</w:t>
      </w:r>
    </w:p>
    <w:p w:rsidR="00710634" w:rsidRDefault="00710634" w:rsidP="00710634">
      <w:pPr>
        <w:pStyle w:val="p2"/>
        <w:ind w:firstLine="709"/>
        <w:jc w:val="both"/>
      </w:pPr>
      <w:r>
        <w:t>«В раздел 1 включаются сведения о муниципальном недвижимом имуществе, в том числе:</w:t>
      </w:r>
    </w:p>
    <w:p w:rsidR="00710634" w:rsidRDefault="00710634" w:rsidP="00710634">
      <w:pPr>
        <w:pStyle w:val="p2"/>
        <w:ind w:firstLine="709"/>
        <w:jc w:val="both"/>
      </w:pPr>
      <w:r>
        <w:t>- наименование недвижимого имущества;</w:t>
      </w:r>
    </w:p>
    <w:p w:rsidR="00710634" w:rsidRDefault="00710634" w:rsidP="00710634">
      <w:pPr>
        <w:pStyle w:val="p2"/>
        <w:ind w:firstLine="709"/>
        <w:jc w:val="both"/>
      </w:pPr>
      <w:r>
        <w:t>- адрес (местоположение) недвижимого имущества;</w:t>
      </w:r>
    </w:p>
    <w:p w:rsidR="00710634" w:rsidRDefault="00710634" w:rsidP="00710634">
      <w:pPr>
        <w:pStyle w:val="p2"/>
        <w:ind w:firstLine="709"/>
        <w:jc w:val="both"/>
      </w:pPr>
      <w:r>
        <w:t>- кадастровый номер муниципального недвижимого имущества;</w:t>
      </w:r>
    </w:p>
    <w:p w:rsidR="00710634" w:rsidRDefault="00710634" w:rsidP="00710634">
      <w:pPr>
        <w:pStyle w:val="p2"/>
        <w:ind w:firstLine="709"/>
        <w:jc w:val="both"/>
      </w:pPr>
      <w:r>
        <w:t>- площадь, протяженность и (или) иные параметры, характеризующие физические свойства недвижимого имущества;</w:t>
      </w:r>
    </w:p>
    <w:p w:rsidR="00710634" w:rsidRDefault="00710634" w:rsidP="00710634">
      <w:pPr>
        <w:pStyle w:val="p2"/>
        <w:ind w:firstLine="709"/>
        <w:jc w:val="both"/>
      </w:pPr>
      <w:r>
        <w:t>- сведения о балансовой стоимости недвижимого имущества и начисленной амортизации (износе);</w:t>
      </w:r>
    </w:p>
    <w:p w:rsidR="00710634" w:rsidRDefault="00710634" w:rsidP="00710634">
      <w:pPr>
        <w:pStyle w:val="p2"/>
        <w:ind w:firstLine="709"/>
        <w:jc w:val="both"/>
      </w:pPr>
      <w:r>
        <w:t>- сведения о кадастровой стоимости недвижимого имущества;</w:t>
      </w:r>
    </w:p>
    <w:p w:rsidR="00710634" w:rsidRDefault="00710634" w:rsidP="00710634">
      <w:pPr>
        <w:pStyle w:val="p2"/>
        <w:ind w:firstLine="709"/>
        <w:jc w:val="both"/>
      </w:pPr>
      <w:r>
        <w:t>- даты возникновения и прекращения права муниципальной собственности на недвижимое имущество;</w:t>
      </w:r>
    </w:p>
    <w:p w:rsidR="00710634" w:rsidRDefault="00710634" w:rsidP="00710634">
      <w:pPr>
        <w:pStyle w:val="p2"/>
        <w:ind w:firstLine="709"/>
        <w:jc w:val="both"/>
      </w:pPr>
      <w:r>
        <w:lastRenderedPageBreak/>
        <w:t>- реквизиты документов - оснований возникновения (прекращения) права муниципальной собственности на недвижимое имущество;</w:t>
      </w:r>
    </w:p>
    <w:p w:rsidR="00710634" w:rsidRDefault="00710634" w:rsidP="00710634">
      <w:pPr>
        <w:pStyle w:val="p2"/>
        <w:ind w:firstLine="709"/>
        <w:jc w:val="both"/>
      </w:pPr>
      <w:r>
        <w:t>- сведения о правообладателе муниципального недвижимого имущества;</w:t>
      </w:r>
    </w:p>
    <w:p w:rsidR="00710634" w:rsidRDefault="00710634" w:rsidP="00710634">
      <w:pPr>
        <w:pStyle w:val="p2"/>
        <w:ind w:firstLine="709"/>
        <w:jc w:val="both"/>
      </w:pPr>
      <w: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710634" w:rsidRDefault="00710634" w:rsidP="00710634">
      <w:pPr>
        <w:pStyle w:val="p2"/>
        <w:ind w:firstLine="709"/>
        <w:jc w:val="both"/>
      </w:pPr>
      <w:r>
        <w:t>В раздел 2 включаются сведения о муниципальном движимом имуществе, в том числе:</w:t>
      </w:r>
    </w:p>
    <w:p w:rsidR="00710634" w:rsidRDefault="00710634" w:rsidP="00710634">
      <w:pPr>
        <w:pStyle w:val="p2"/>
        <w:ind w:firstLine="709"/>
        <w:jc w:val="both"/>
      </w:pPr>
      <w:r>
        <w:t>- наименование движимого имущества;</w:t>
      </w:r>
    </w:p>
    <w:p w:rsidR="00710634" w:rsidRDefault="00710634" w:rsidP="00710634">
      <w:pPr>
        <w:pStyle w:val="p2"/>
        <w:ind w:firstLine="709"/>
        <w:jc w:val="both"/>
      </w:pPr>
      <w:r>
        <w:t>- сведения о балансовой стоимости движимого имущества и начисленной амортизации (износе);</w:t>
      </w:r>
    </w:p>
    <w:p w:rsidR="00710634" w:rsidRDefault="00710634" w:rsidP="00710634">
      <w:pPr>
        <w:pStyle w:val="p2"/>
        <w:ind w:firstLine="709"/>
        <w:jc w:val="both"/>
      </w:pPr>
      <w:r>
        <w:t>- даты возникновения и прекращения права муниципальной собственности на движимое имущество;</w:t>
      </w:r>
    </w:p>
    <w:p w:rsidR="00710634" w:rsidRDefault="00710634" w:rsidP="00710634">
      <w:pPr>
        <w:pStyle w:val="p2"/>
        <w:ind w:firstLine="709"/>
        <w:jc w:val="both"/>
      </w:pPr>
      <w:r>
        <w:t>- реквизиты документов - оснований возникновения (прекращения) права муниципальной собственности на движимое имущество;</w:t>
      </w:r>
    </w:p>
    <w:p w:rsidR="00710634" w:rsidRDefault="00710634" w:rsidP="00710634">
      <w:pPr>
        <w:pStyle w:val="p2"/>
        <w:ind w:firstLine="709"/>
        <w:jc w:val="both"/>
      </w:pPr>
      <w:r>
        <w:t>- сведения о правообладателе муниципального движимого имущества;</w:t>
      </w:r>
    </w:p>
    <w:p w:rsidR="00710634" w:rsidRDefault="00710634" w:rsidP="00710634">
      <w:pPr>
        <w:pStyle w:val="p2"/>
        <w:ind w:firstLine="709"/>
        <w:jc w:val="both"/>
      </w:pPr>
      <w: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10634" w:rsidRPr="00A7090B" w:rsidRDefault="00710634" w:rsidP="00710634">
      <w:pPr>
        <w:pStyle w:val="pboth"/>
        <w:spacing w:before="0" w:beforeAutospacing="0" w:after="180" w:afterAutospacing="0" w:line="330" w:lineRule="atLeast"/>
        <w:jc w:val="both"/>
        <w:textAlignment w:val="baseline"/>
        <w:rPr>
          <w:color w:val="000000"/>
        </w:rPr>
      </w:pPr>
      <w:r w:rsidRPr="00A7090B">
        <w:rPr>
          <w:color w:val="000000"/>
        </w:rPr>
        <w:t>В отношении иного имущества, не относящегося к недвижимым и движимым вещам, в раздел 2 реестра также включаются сведения о:</w:t>
      </w:r>
    </w:p>
    <w:p w:rsidR="00710634" w:rsidRPr="00A7090B" w:rsidRDefault="00710634" w:rsidP="00710634">
      <w:pPr>
        <w:pStyle w:val="pboth"/>
        <w:spacing w:before="0" w:beforeAutospacing="0" w:after="0" w:afterAutospacing="0" w:line="330" w:lineRule="atLeast"/>
        <w:jc w:val="both"/>
        <w:textAlignment w:val="baseline"/>
        <w:rPr>
          <w:color w:val="000000"/>
        </w:rPr>
      </w:pPr>
      <w:bookmarkStart w:id="0" w:name="000004"/>
      <w:bookmarkEnd w:id="0"/>
      <w:r w:rsidRPr="00A7090B">
        <w:rPr>
          <w:color w:val="000000"/>
        </w:rPr>
        <w:t xml:space="preserve">- </w:t>
      </w:r>
      <w:proofErr w:type="gramStart"/>
      <w:r w:rsidRPr="00A7090B">
        <w:rPr>
          <w:color w:val="000000"/>
        </w:rPr>
        <w:t>виде</w:t>
      </w:r>
      <w:proofErr w:type="gramEnd"/>
      <w:r w:rsidRPr="00A7090B">
        <w:rPr>
          <w:color w:val="000000"/>
        </w:rPr>
        <w:t xml:space="preserve"> и наименовании объекта имущественного права;</w:t>
      </w:r>
    </w:p>
    <w:p w:rsidR="00710634" w:rsidRPr="00A7090B" w:rsidRDefault="00710634" w:rsidP="00710634">
      <w:pPr>
        <w:pStyle w:val="pboth"/>
        <w:spacing w:before="0" w:beforeAutospacing="0" w:after="0" w:afterAutospacing="0" w:line="330" w:lineRule="atLeast"/>
        <w:jc w:val="both"/>
        <w:textAlignment w:val="baseline"/>
        <w:rPr>
          <w:color w:val="000000"/>
        </w:rPr>
      </w:pPr>
      <w:bookmarkStart w:id="1" w:name="000005"/>
      <w:bookmarkEnd w:id="1"/>
      <w:proofErr w:type="gramStart"/>
      <w:r w:rsidRPr="00A7090B">
        <w:rPr>
          <w:color w:val="000000"/>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A7090B">
        <w:rPr>
          <w:color w:val="000000"/>
        </w:rPr>
        <w:t xml:space="preserve"> государственного органа (организации), выдавшего документ.</w:t>
      </w:r>
    </w:p>
    <w:p w:rsidR="00710634" w:rsidRDefault="00710634" w:rsidP="00710634">
      <w:pPr>
        <w:pStyle w:val="p5"/>
        <w:ind w:firstLine="709"/>
        <w:jc w:val="both"/>
      </w:pPr>
      <w:r>
        <w:t>В отношении акций акционерных обществ в раздел 2 реестра также включаются сведения о:</w:t>
      </w:r>
    </w:p>
    <w:p w:rsidR="00710634" w:rsidRDefault="00710634" w:rsidP="00710634">
      <w:pPr>
        <w:pStyle w:val="p5"/>
        <w:ind w:firstLine="709"/>
        <w:jc w:val="both"/>
      </w:pPr>
      <w:r>
        <w:t xml:space="preserve">- </w:t>
      </w:r>
      <w:proofErr w:type="gramStart"/>
      <w:r>
        <w:t>наименовании</w:t>
      </w:r>
      <w:proofErr w:type="gramEnd"/>
      <w:r>
        <w:t xml:space="preserve"> акционерного общества-эмитента, его основном государственном регистрационном номере;</w:t>
      </w:r>
    </w:p>
    <w:p w:rsidR="00710634" w:rsidRDefault="00710634" w:rsidP="00710634">
      <w:pPr>
        <w:pStyle w:val="p5"/>
        <w:ind w:firstLine="709"/>
        <w:jc w:val="both"/>
      </w:pPr>
      <w:r>
        <w:lastRenderedPageBreak/>
        <w:t xml:space="preserve">- </w:t>
      </w:r>
      <w:proofErr w:type="gramStart"/>
      <w:r>
        <w:t>количестве</w:t>
      </w:r>
      <w:proofErr w:type="gramEnd"/>
      <w: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710634" w:rsidRDefault="00710634" w:rsidP="00710634">
      <w:pPr>
        <w:pStyle w:val="p5"/>
        <w:ind w:firstLine="709"/>
        <w:jc w:val="both"/>
      </w:pPr>
      <w:r>
        <w:t>- номинальной стоимости акций.</w:t>
      </w:r>
    </w:p>
    <w:p w:rsidR="00710634" w:rsidRDefault="00710634" w:rsidP="00710634">
      <w:pPr>
        <w:pStyle w:val="p5"/>
        <w:ind w:firstLine="709"/>
        <w:jc w:val="both"/>
      </w:pPr>
      <w: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710634" w:rsidRDefault="00710634" w:rsidP="00710634">
      <w:pPr>
        <w:pStyle w:val="p5"/>
        <w:ind w:firstLine="709"/>
        <w:jc w:val="both"/>
      </w:pPr>
      <w:r>
        <w:t xml:space="preserve">- </w:t>
      </w:r>
      <w:proofErr w:type="gramStart"/>
      <w:r>
        <w:t>наименовании</w:t>
      </w:r>
      <w:proofErr w:type="gramEnd"/>
      <w:r>
        <w:t xml:space="preserve"> хозяйственного общества, товарищества, его основном государственном регистрационном номере;</w:t>
      </w:r>
    </w:p>
    <w:p w:rsidR="00710634" w:rsidRDefault="00710634" w:rsidP="00710634">
      <w:pPr>
        <w:pStyle w:val="p5"/>
        <w:ind w:firstLine="709"/>
        <w:jc w:val="both"/>
      </w:pPr>
      <w:r>
        <w:t xml:space="preserve">- </w:t>
      </w:r>
      <w:proofErr w:type="gramStart"/>
      <w:r>
        <w:t>размере</w:t>
      </w:r>
      <w:proofErr w:type="gramEnd"/>
      <w: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710634" w:rsidRDefault="00710634" w:rsidP="00710634">
      <w:pPr>
        <w:pStyle w:val="p2"/>
        <w:ind w:firstLine="709"/>
        <w:jc w:val="both"/>
      </w:pPr>
      <w:proofErr w:type="gramStart"/>
      <w: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710634" w:rsidRDefault="00710634" w:rsidP="00710634">
      <w:pPr>
        <w:pStyle w:val="p2"/>
        <w:ind w:firstLine="709"/>
        <w:jc w:val="both"/>
      </w:pPr>
      <w:r>
        <w:t>- полное наименование и организационно-правовая форма юридического лица;</w:t>
      </w:r>
    </w:p>
    <w:p w:rsidR="00710634" w:rsidRDefault="00710634" w:rsidP="00710634">
      <w:pPr>
        <w:pStyle w:val="p2"/>
        <w:ind w:firstLine="709"/>
        <w:jc w:val="both"/>
      </w:pPr>
      <w:r>
        <w:t>- адрес (местонахождение);</w:t>
      </w:r>
    </w:p>
    <w:p w:rsidR="00710634" w:rsidRDefault="00710634" w:rsidP="00710634">
      <w:pPr>
        <w:pStyle w:val="p2"/>
        <w:ind w:firstLine="709"/>
        <w:jc w:val="both"/>
      </w:pPr>
      <w:r>
        <w:t>- основной государственный регистрационный номер и дата государственной регистрации;</w:t>
      </w:r>
    </w:p>
    <w:p w:rsidR="00710634" w:rsidRDefault="00710634" w:rsidP="00710634">
      <w:pPr>
        <w:pStyle w:val="p2"/>
        <w:ind w:firstLine="709"/>
        <w:jc w:val="both"/>
      </w:pPr>
      <w: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710634" w:rsidRDefault="00710634" w:rsidP="00710634">
      <w:pPr>
        <w:pStyle w:val="p2"/>
        <w:ind w:firstLine="709"/>
        <w:jc w:val="both"/>
      </w:pPr>
      <w:r>
        <w:t>- размер уставного фонда (для муниципальных унитарных предприятий);</w:t>
      </w:r>
    </w:p>
    <w:p w:rsidR="00710634" w:rsidRDefault="00710634" w:rsidP="00710634">
      <w:pPr>
        <w:pStyle w:val="p2"/>
        <w:ind w:firstLine="709"/>
        <w:jc w:val="both"/>
      </w:pPr>
      <w: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710634" w:rsidRDefault="00710634" w:rsidP="00710634">
      <w:pPr>
        <w:pStyle w:val="p2"/>
        <w:ind w:firstLine="709"/>
        <w:jc w:val="both"/>
      </w:pPr>
      <w:r>
        <w:t>- данные о балансовой и остаточной стоимости основных средств (фондов) (для муниципальных учреждений и муниципальных унитарных предприятий);</w:t>
      </w:r>
    </w:p>
    <w:p w:rsidR="00710634" w:rsidRDefault="00710634" w:rsidP="00710634">
      <w:pPr>
        <w:pStyle w:val="p2"/>
        <w:ind w:firstLine="709"/>
        <w:jc w:val="both"/>
      </w:pPr>
      <w:r>
        <w:t>- среднесписочная численность работников (для муниципальных учреждений и муниципальных унитарных предприятий).</w:t>
      </w:r>
    </w:p>
    <w:p w:rsidR="00710634" w:rsidRDefault="00710634" w:rsidP="00710634">
      <w:pPr>
        <w:pStyle w:val="p2"/>
        <w:ind w:firstLine="709"/>
        <w:jc w:val="both"/>
      </w:pPr>
      <w: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r w:rsidR="00A7090B">
        <w:t>»</w:t>
      </w:r>
      <w:r>
        <w:t>.</w:t>
      </w:r>
    </w:p>
    <w:p w:rsidR="00326AED" w:rsidRPr="00326AED" w:rsidRDefault="00326AED" w:rsidP="00F86E13">
      <w:pPr>
        <w:jc w:val="both"/>
        <w:rPr>
          <w:rFonts w:ascii="Times New Roman" w:hAnsi="Times New Roman"/>
          <w:szCs w:val="24"/>
        </w:rPr>
      </w:pPr>
    </w:p>
    <w:p w:rsidR="00F86E13" w:rsidRPr="005F2A89" w:rsidRDefault="00411961" w:rsidP="00F86E13">
      <w:pPr>
        <w:jc w:val="both"/>
        <w:rPr>
          <w:rFonts w:ascii="Times New Roman" w:hAnsi="Times New Roman"/>
          <w:szCs w:val="24"/>
        </w:rPr>
      </w:pPr>
      <w:r>
        <w:rPr>
          <w:rFonts w:ascii="Times New Roman" w:hAnsi="Times New Roman"/>
          <w:szCs w:val="24"/>
        </w:rPr>
        <w:t xml:space="preserve">2. Обнародовать </w:t>
      </w:r>
      <w:r w:rsidR="00F86E13" w:rsidRPr="005F2A89">
        <w:rPr>
          <w:rFonts w:ascii="Times New Roman" w:hAnsi="Times New Roman"/>
          <w:szCs w:val="24"/>
        </w:rPr>
        <w:t>настоящее пост</w:t>
      </w:r>
      <w:r>
        <w:rPr>
          <w:rFonts w:ascii="Times New Roman" w:hAnsi="Times New Roman"/>
          <w:szCs w:val="24"/>
        </w:rPr>
        <w:t xml:space="preserve">ановление на досках объявлений </w:t>
      </w:r>
      <w:r w:rsidR="00F86E13" w:rsidRPr="005F2A89">
        <w:rPr>
          <w:rFonts w:ascii="Times New Roman" w:hAnsi="Times New Roman"/>
          <w:szCs w:val="24"/>
        </w:rPr>
        <w:t xml:space="preserve">и разместить на официальном сайте администрации </w:t>
      </w:r>
      <w:proofErr w:type="spellStart"/>
      <w:r w:rsidR="00F86E13" w:rsidRPr="005F2A89">
        <w:rPr>
          <w:rFonts w:ascii="Times New Roman" w:hAnsi="Times New Roman"/>
          <w:szCs w:val="24"/>
        </w:rPr>
        <w:t>Паньковского</w:t>
      </w:r>
      <w:proofErr w:type="spellEnd"/>
      <w:r w:rsidR="00F86E13" w:rsidRPr="005F2A89">
        <w:rPr>
          <w:rFonts w:ascii="Times New Roman" w:hAnsi="Times New Roman"/>
          <w:szCs w:val="24"/>
        </w:rPr>
        <w:t xml:space="preserve"> сельского поселения в сети «Интернет».</w:t>
      </w:r>
    </w:p>
    <w:p w:rsidR="00F86E13" w:rsidRPr="005F2A89" w:rsidRDefault="00F86E13" w:rsidP="00F86E13">
      <w:pPr>
        <w:jc w:val="both"/>
        <w:rPr>
          <w:rFonts w:ascii="Times New Roman" w:hAnsi="Times New Roman"/>
          <w:szCs w:val="24"/>
        </w:rPr>
      </w:pPr>
    </w:p>
    <w:p w:rsidR="00F86E13" w:rsidRPr="005F2A89" w:rsidRDefault="00411961" w:rsidP="00F86E13">
      <w:pPr>
        <w:jc w:val="both"/>
        <w:rPr>
          <w:rFonts w:ascii="Times New Roman" w:hAnsi="Times New Roman"/>
          <w:szCs w:val="24"/>
        </w:rPr>
      </w:pPr>
      <w:r>
        <w:rPr>
          <w:rFonts w:ascii="Times New Roman" w:hAnsi="Times New Roman"/>
          <w:szCs w:val="24"/>
        </w:rPr>
        <w:t xml:space="preserve">3. Настоящее </w:t>
      </w:r>
      <w:r w:rsidR="00F86E13" w:rsidRPr="005F2A89">
        <w:rPr>
          <w:rFonts w:ascii="Times New Roman" w:hAnsi="Times New Roman"/>
          <w:szCs w:val="24"/>
        </w:rPr>
        <w:t>постановление вступает в силу после его официального обнародования.</w:t>
      </w:r>
    </w:p>
    <w:p w:rsidR="00F86E13" w:rsidRPr="005F2A89" w:rsidRDefault="00F86E13" w:rsidP="00F86E13">
      <w:pPr>
        <w:jc w:val="both"/>
        <w:rPr>
          <w:rFonts w:ascii="Times New Roman" w:hAnsi="Times New Roman"/>
          <w:szCs w:val="24"/>
        </w:rPr>
      </w:pPr>
    </w:p>
    <w:p w:rsidR="00F86E13" w:rsidRPr="005F2A89" w:rsidRDefault="00F86E13" w:rsidP="00F86E13">
      <w:pPr>
        <w:jc w:val="both"/>
        <w:rPr>
          <w:rFonts w:ascii="Times New Roman" w:hAnsi="Times New Roman"/>
          <w:szCs w:val="24"/>
        </w:rPr>
      </w:pPr>
      <w:r w:rsidRPr="005F2A89">
        <w:rPr>
          <w:rFonts w:ascii="Times New Roman" w:hAnsi="Times New Roman"/>
          <w:szCs w:val="24"/>
        </w:rPr>
        <w:lastRenderedPageBreak/>
        <w:t> </w:t>
      </w:r>
    </w:p>
    <w:p w:rsidR="00F86E13" w:rsidRPr="005F2A89" w:rsidRDefault="00F86E13" w:rsidP="00F86E13">
      <w:pPr>
        <w:jc w:val="both"/>
        <w:rPr>
          <w:rFonts w:ascii="Times New Roman" w:hAnsi="Times New Roman"/>
          <w:szCs w:val="24"/>
        </w:rPr>
      </w:pPr>
      <w:r w:rsidRPr="005F2A89">
        <w:rPr>
          <w:rFonts w:ascii="Times New Roman" w:hAnsi="Times New Roman"/>
          <w:szCs w:val="24"/>
        </w:rPr>
        <w:t> </w:t>
      </w:r>
    </w:p>
    <w:p w:rsidR="00F86E13" w:rsidRPr="005F2A89" w:rsidRDefault="00F86E13" w:rsidP="00F86E13">
      <w:pPr>
        <w:jc w:val="both"/>
        <w:rPr>
          <w:rFonts w:ascii="Times New Roman" w:hAnsi="Times New Roman"/>
          <w:szCs w:val="24"/>
        </w:rPr>
      </w:pPr>
    </w:p>
    <w:p w:rsidR="00F86E13" w:rsidRPr="005F2A89" w:rsidRDefault="00F86E13" w:rsidP="00F86E13">
      <w:pPr>
        <w:rPr>
          <w:szCs w:val="24"/>
        </w:rPr>
      </w:pPr>
      <w:r w:rsidRPr="005F2A89">
        <w:rPr>
          <w:rFonts w:ascii="Times New Roman" w:hAnsi="Times New Roman"/>
          <w:szCs w:val="24"/>
        </w:rPr>
        <w:t xml:space="preserve">Глава поселения                                                              </w:t>
      </w:r>
      <w:r>
        <w:rPr>
          <w:rFonts w:ascii="Times New Roman" w:hAnsi="Times New Roman"/>
          <w:szCs w:val="24"/>
        </w:rPr>
        <w:t xml:space="preserve">                          </w:t>
      </w:r>
      <w:r w:rsidRPr="005F2A89">
        <w:rPr>
          <w:rFonts w:ascii="Times New Roman" w:hAnsi="Times New Roman"/>
          <w:szCs w:val="24"/>
        </w:rPr>
        <w:t xml:space="preserve"> Н.В. Хованская</w:t>
      </w:r>
    </w:p>
    <w:p w:rsidR="00C76C9A" w:rsidRDefault="00C76C9A" w:rsidP="00326AED">
      <w:pPr>
        <w:jc w:val="right"/>
        <w:rPr>
          <w:rFonts w:ascii="Times New Roman" w:hAnsi="Times New Roman"/>
          <w:sz w:val="28"/>
          <w:szCs w:val="28"/>
        </w:rPr>
      </w:pPr>
    </w:p>
    <w:p w:rsidR="000A2DC0" w:rsidRDefault="000A2DC0"/>
    <w:sectPr w:rsidR="000A2DC0" w:rsidSect="000A2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C9A"/>
    <w:rsid w:val="000A2DC0"/>
    <w:rsid w:val="000A58F7"/>
    <w:rsid w:val="00107EF2"/>
    <w:rsid w:val="001F7590"/>
    <w:rsid w:val="00326AED"/>
    <w:rsid w:val="00411961"/>
    <w:rsid w:val="00710634"/>
    <w:rsid w:val="007F4B06"/>
    <w:rsid w:val="00986DA0"/>
    <w:rsid w:val="00A309C5"/>
    <w:rsid w:val="00A7090B"/>
    <w:rsid w:val="00C202EE"/>
    <w:rsid w:val="00C76C9A"/>
    <w:rsid w:val="00CE570A"/>
    <w:rsid w:val="00F0665C"/>
    <w:rsid w:val="00F86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C9A"/>
    <w:pPr>
      <w:spacing w:after="0" w:line="240" w:lineRule="auto"/>
    </w:pPr>
    <w:rPr>
      <w:rFonts w:ascii="Arial"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76C9A"/>
    <w:rPr>
      <w:strike w:val="0"/>
      <w:dstrike w:val="0"/>
      <w:color w:val="0000FF"/>
      <w:u w:val="none"/>
      <w:effect w:val="none"/>
    </w:rPr>
  </w:style>
  <w:style w:type="paragraph" w:customStyle="1" w:styleId="ConsPlusNonformat">
    <w:name w:val="ConsPlusNonformat"/>
    <w:rsid w:val="00C76C9A"/>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Table">
    <w:name w:val="Table!Таблица"/>
    <w:rsid w:val="00C76C9A"/>
    <w:pPr>
      <w:spacing w:after="0" w:line="240" w:lineRule="auto"/>
    </w:pPr>
    <w:rPr>
      <w:rFonts w:ascii="Arial" w:hAnsi="Arial" w:cs="Arial"/>
      <w:bCs/>
      <w:kern w:val="28"/>
      <w:sz w:val="24"/>
      <w:szCs w:val="32"/>
      <w:lang w:eastAsia="ru-RU"/>
    </w:rPr>
  </w:style>
  <w:style w:type="paragraph" w:styleId="a4">
    <w:name w:val="Normal (Web)"/>
    <w:basedOn w:val="a"/>
    <w:unhideWhenUsed/>
    <w:rsid w:val="00F86E13"/>
    <w:pPr>
      <w:spacing w:before="100" w:beforeAutospacing="1" w:after="119"/>
    </w:pPr>
    <w:rPr>
      <w:rFonts w:ascii="Times New Roman" w:hAnsi="Times New Roman"/>
      <w:szCs w:val="24"/>
    </w:rPr>
  </w:style>
  <w:style w:type="paragraph" w:customStyle="1" w:styleId="consplusnormal">
    <w:name w:val="consplusnormal"/>
    <w:basedOn w:val="a"/>
    <w:semiHidden/>
    <w:rsid w:val="00F86E13"/>
    <w:pPr>
      <w:spacing w:after="240"/>
      <w:ind w:firstLine="567"/>
      <w:jc w:val="both"/>
    </w:pPr>
    <w:rPr>
      <w:rFonts w:ascii="Times New Roman" w:hAnsi="Times New Roman"/>
      <w:szCs w:val="24"/>
    </w:rPr>
  </w:style>
  <w:style w:type="paragraph" w:customStyle="1" w:styleId="p2">
    <w:name w:val="p2"/>
    <w:basedOn w:val="a"/>
    <w:rsid w:val="00710634"/>
    <w:pPr>
      <w:spacing w:before="100" w:beforeAutospacing="1" w:after="100" w:afterAutospacing="1"/>
    </w:pPr>
    <w:rPr>
      <w:rFonts w:ascii="Times New Roman" w:hAnsi="Times New Roman"/>
      <w:szCs w:val="24"/>
    </w:rPr>
  </w:style>
  <w:style w:type="paragraph" w:customStyle="1" w:styleId="p5">
    <w:name w:val="p5"/>
    <w:basedOn w:val="a"/>
    <w:rsid w:val="00710634"/>
    <w:pPr>
      <w:spacing w:before="100" w:beforeAutospacing="1" w:after="100" w:afterAutospacing="1"/>
    </w:pPr>
    <w:rPr>
      <w:rFonts w:ascii="Times New Roman" w:hAnsi="Times New Roman"/>
      <w:szCs w:val="24"/>
    </w:rPr>
  </w:style>
  <w:style w:type="paragraph" w:customStyle="1" w:styleId="pboth">
    <w:name w:val="pboth"/>
    <w:basedOn w:val="a"/>
    <w:rsid w:val="00710634"/>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11152439">
      <w:bodyDiv w:val="1"/>
      <w:marLeft w:val="0"/>
      <w:marRight w:val="0"/>
      <w:marTop w:val="0"/>
      <w:marBottom w:val="0"/>
      <w:divBdr>
        <w:top w:val="none" w:sz="0" w:space="0" w:color="auto"/>
        <w:left w:val="none" w:sz="0" w:space="0" w:color="auto"/>
        <w:bottom w:val="none" w:sz="0" w:space="0" w:color="auto"/>
        <w:right w:val="none" w:sz="0" w:space="0" w:color="auto"/>
      </w:divBdr>
      <w:divsChild>
        <w:div w:id="1416777527">
          <w:marLeft w:val="0"/>
          <w:marRight w:val="0"/>
          <w:marTop w:val="192"/>
          <w:marBottom w:val="0"/>
          <w:divBdr>
            <w:top w:val="none" w:sz="0" w:space="0" w:color="auto"/>
            <w:left w:val="none" w:sz="0" w:space="0" w:color="auto"/>
            <w:bottom w:val="none" w:sz="0" w:space="0" w:color="auto"/>
            <w:right w:val="none" w:sz="0" w:space="0" w:color="auto"/>
          </w:divBdr>
        </w:div>
        <w:div w:id="183061267">
          <w:marLeft w:val="0"/>
          <w:marRight w:val="0"/>
          <w:marTop w:val="192"/>
          <w:marBottom w:val="0"/>
          <w:divBdr>
            <w:top w:val="none" w:sz="0" w:space="0" w:color="auto"/>
            <w:left w:val="none" w:sz="0" w:space="0" w:color="auto"/>
            <w:bottom w:val="none" w:sz="0" w:space="0" w:color="auto"/>
            <w:right w:val="none" w:sz="0" w:space="0" w:color="auto"/>
          </w:divBdr>
        </w:div>
        <w:div w:id="1100492497">
          <w:marLeft w:val="0"/>
          <w:marRight w:val="0"/>
          <w:marTop w:val="192"/>
          <w:marBottom w:val="0"/>
          <w:divBdr>
            <w:top w:val="none" w:sz="0" w:space="0" w:color="auto"/>
            <w:left w:val="none" w:sz="0" w:space="0" w:color="auto"/>
            <w:bottom w:val="none" w:sz="0" w:space="0" w:color="auto"/>
            <w:right w:val="none" w:sz="0" w:space="0" w:color="auto"/>
          </w:divBdr>
        </w:div>
      </w:divsChild>
    </w:div>
    <w:div w:id="879824006">
      <w:bodyDiv w:val="1"/>
      <w:marLeft w:val="0"/>
      <w:marRight w:val="0"/>
      <w:marTop w:val="0"/>
      <w:marBottom w:val="0"/>
      <w:divBdr>
        <w:top w:val="none" w:sz="0" w:space="0" w:color="auto"/>
        <w:left w:val="none" w:sz="0" w:space="0" w:color="auto"/>
        <w:bottom w:val="none" w:sz="0" w:space="0" w:color="auto"/>
        <w:right w:val="none" w:sz="0" w:space="0" w:color="auto"/>
      </w:divBdr>
    </w:div>
    <w:div w:id="1001735562">
      <w:bodyDiv w:val="1"/>
      <w:marLeft w:val="0"/>
      <w:marRight w:val="0"/>
      <w:marTop w:val="0"/>
      <w:marBottom w:val="0"/>
      <w:divBdr>
        <w:top w:val="none" w:sz="0" w:space="0" w:color="auto"/>
        <w:left w:val="none" w:sz="0" w:space="0" w:color="auto"/>
        <w:bottom w:val="none" w:sz="0" w:space="0" w:color="auto"/>
        <w:right w:val="none" w:sz="0" w:space="0" w:color="auto"/>
      </w:divBdr>
    </w:div>
    <w:div w:id="12124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dcterms:created xsi:type="dcterms:W3CDTF">2013-05-08T08:08:00Z</dcterms:created>
  <dcterms:modified xsi:type="dcterms:W3CDTF">2021-06-30T12:50:00Z</dcterms:modified>
</cp:coreProperties>
</file>